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CE" w:rsidRDefault="00FE159A" w:rsidP="00EB3A4F">
      <w:pPr>
        <w:spacing w:before="120"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PHÁT HUY TÍNH TÍCH CỰC, TỰ GIÁC CỦA HỌC VIÊN TRONG HỌC TẬP</w:t>
      </w:r>
      <w:r w:rsidR="002335CE">
        <w:rPr>
          <w:rFonts w:ascii="Times New Roman" w:hAnsi="Times New Roman" w:cs="Times New Roman"/>
          <w:b/>
          <w:color w:val="000000" w:themeColor="text1"/>
          <w:sz w:val="28"/>
          <w:szCs w:val="28"/>
        </w:rPr>
        <w:t>, NGHIÊN CỨU LÝ LUẬN CHÍNH TRỊ</w:t>
      </w:r>
      <w:r>
        <w:rPr>
          <w:rFonts w:ascii="Times New Roman" w:hAnsi="Times New Roman" w:cs="Times New Roman"/>
          <w:b/>
          <w:color w:val="000000" w:themeColor="text1"/>
          <w:sz w:val="28"/>
          <w:szCs w:val="28"/>
        </w:rPr>
        <w:t xml:space="preserve"> </w:t>
      </w:r>
    </w:p>
    <w:p w:rsidR="000121F1" w:rsidRPr="00FE159A" w:rsidRDefault="000121F1" w:rsidP="00EB3A4F">
      <w:pPr>
        <w:spacing w:before="120" w:after="0" w:line="360" w:lineRule="auto"/>
        <w:jc w:val="right"/>
        <w:rPr>
          <w:rFonts w:ascii="Times New Roman" w:hAnsi="Times New Roman" w:cs="Times New Roman"/>
          <w:b/>
          <w:i/>
          <w:color w:val="000000" w:themeColor="text1"/>
          <w:sz w:val="28"/>
          <w:szCs w:val="28"/>
        </w:rPr>
      </w:pPr>
      <w:r w:rsidRPr="00FE159A">
        <w:rPr>
          <w:rFonts w:ascii="Times New Roman" w:hAnsi="Times New Roman" w:cs="Times New Roman"/>
          <w:b/>
          <w:i/>
          <w:color w:val="000000" w:themeColor="text1"/>
          <w:sz w:val="28"/>
          <w:szCs w:val="28"/>
        </w:rPr>
        <w:t>Ths. Nguyễn Thị Ngọc Hà</w:t>
      </w:r>
      <w:r w:rsidR="00FE159A">
        <w:rPr>
          <w:rStyle w:val="FootnoteReference"/>
          <w:rFonts w:ascii="Times New Roman" w:hAnsi="Times New Roman" w:cs="Times New Roman"/>
          <w:b/>
          <w:i/>
          <w:color w:val="000000" w:themeColor="text1"/>
          <w:sz w:val="28"/>
          <w:szCs w:val="28"/>
        </w:rPr>
        <w:footnoteReference w:id="2"/>
      </w:r>
    </w:p>
    <w:p w:rsidR="00FD0AB6" w:rsidRPr="005D37B7" w:rsidRDefault="00AD0AB0"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 xml:space="preserve">Học tập lý luận chính trị là một yêu cầu quan trọng trong công tác cán bộ, trong việc nâng cao nhận thức, phát triển khả năng, phương pháp lãnh đạo, tác phong công tác cho cán bộ, đảng viên. </w:t>
      </w:r>
      <w:r w:rsidR="007F3807" w:rsidRPr="005D37B7">
        <w:rPr>
          <w:rFonts w:ascii="Times New Roman" w:hAnsi="Times New Roman" w:cs="Times New Roman"/>
          <w:color w:val="000000" w:themeColor="text1"/>
          <w:sz w:val="28"/>
          <w:szCs w:val="28"/>
        </w:rPr>
        <w:t>Do những đặc thù về tính lý luận, tính locgic, tính đảng, tính khoa học, tính lý thuyết và thực tiễn, m</w:t>
      </w:r>
      <w:r w:rsidR="00F82A0F" w:rsidRPr="005D37B7">
        <w:rPr>
          <w:rFonts w:ascii="Times New Roman" w:hAnsi="Times New Roman" w:cs="Times New Roman"/>
          <w:color w:val="000000" w:themeColor="text1"/>
          <w:sz w:val="28"/>
          <w:szCs w:val="28"/>
        </w:rPr>
        <w:t>ôn học lý luận chính trị đòi hỏi phải đòi hỏi cả giảng viên</w:t>
      </w:r>
      <w:r w:rsidR="007F3807" w:rsidRPr="005D37B7">
        <w:rPr>
          <w:rFonts w:ascii="Times New Roman" w:hAnsi="Times New Roman" w:cs="Times New Roman"/>
          <w:color w:val="000000" w:themeColor="text1"/>
          <w:sz w:val="28"/>
          <w:szCs w:val="28"/>
        </w:rPr>
        <w:t xml:space="preserve"> và học viên cần phải có tinh thần, thái độ giảng dạy, học tập nghiêm túc và có phương pháp, phương tiện phù hợp. Có một thực tế là, trong việc học tập lý luận chính trị</w:t>
      </w:r>
      <w:r w:rsidR="00D8017B" w:rsidRPr="005D37B7">
        <w:rPr>
          <w:rFonts w:ascii="Times New Roman" w:hAnsi="Times New Roman" w:cs="Times New Roman"/>
          <w:color w:val="000000" w:themeColor="text1"/>
          <w:sz w:val="28"/>
          <w:szCs w:val="28"/>
        </w:rPr>
        <w:t xml:space="preserve"> hiện nay, trong đó có các cơ sở trung tâm bồi dưỡng chính trị huyện, việc học tập lý luận chính trị thường chỉ diễn ra một chiều, giảng viên thuyết giảng, học viên </w:t>
      </w:r>
      <w:r w:rsidR="00FD0AB6" w:rsidRPr="005D37B7">
        <w:rPr>
          <w:rFonts w:ascii="Times New Roman" w:hAnsi="Times New Roman" w:cs="Times New Roman"/>
          <w:color w:val="000000" w:themeColor="text1"/>
          <w:sz w:val="28"/>
          <w:szCs w:val="28"/>
        </w:rPr>
        <w:t xml:space="preserve">thụ động </w:t>
      </w:r>
      <w:r w:rsidR="00D8017B" w:rsidRPr="005D37B7">
        <w:rPr>
          <w:rFonts w:ascii="Times New Roman" w:hAnsi="Times New Roman" w:cs="Times New Roman"/>
          <w:color w:val="000000" w:themeColor="text1"/>
          <w:sz w:val="28"/>
          <w:szCs w:val="28"/>
        </w:rPr>
        <w:t>nghe và ghi chép, thiếu sự tương tác</w:t>
      </w:r>
      <w:r w:rsidR="00FD0AB6" w:rsidRPr="005D37B7">
        <w:rPr>
          <w:rFonts w:ascii="Times New Roman" w:hAnsi="Times New Roman" w:cs="Times New Roman"/>
          <w:color w:val="000000" w:themeColor="text1"/>
          <w:sz w:val="28"/>
          <w:szCs w:val="28"/>
        </w:rPr>
        <w:t>, tính tích cực, tự giác học tập của học viên không được phát huy, hiệu quả giáo dục do đó cũng không như mong muốn.</w:t>
      </w:r>
    </w:p>
    <w:p w:rsidR="008222D8" w:rsidRPr="005D37B7" w:rsidRDefault="00216602" w:rsidP="00EB3A4F">
      <w:pPr>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ab/>
      </w:r>
      <w:r w:rsidR="00FD0AB6" w:rsidRPr="005D37B7">
        <w:rPr>
          <w:rFonts w:ascii="Times New Roman" w:hAnsi="Times New Roman" w:cs="Times New Roman"/>
          <w:color w:val="000000" w:themeColor="text1"/>
          <w:sz w:val="28"/>
          <w:szCs w:val="28"/>
        </w:rPr>
        <w:t>Để phát huy tính tích cực, tự giác của học viên</w:t>
      </w:r>
      <w:r w:rsidR="00FD0AB6" w:rsidRPr="005D37B7">
        <w:rPr>
          <w:rFonts w:ascii="Times New Roman" w:hAnsi="Times New Roman" w:cs="Times New Roman"/>
          <w:b/>
          <w:color w:val="000000" w:themeColor="text1"/>
          <w:sz w:val="28"/>
          <w:szCs w:val="28"/>
        </w:rPr>
        <w:t xml:space="preserve"> </w:t>
      </w:r>
      <w:r w:rsidR="00FD0AB6" w:rsidRPr="005D37B7">
        <w:rPr>
          <w:rFonts w:ascii="Times New Roman" w:hAnsi="Times New Roman" w:cs="Times New Roman"/>
          <w:color w:val="000000" w:themeColor="text1"/>
          <w:sz w:val="28"/>
          <w:szCs w:val="28"/>
        </w:rPr>
        <w:t xml:space="preserve">nâng cao chát lượng và hiệu quả học tập lý luận chính trị, cần phải có những giải pháp đồng bộ, cả về nội dung, phương pháp, phương tiện và con người. </w:t>
      </w:r>
      <w:r w:rsidR="00882384" w:rsidRPr="005D37B7">
        <w:rPr>
          <w:rFonts w:ascii="Times New Roman" w:hAnsi="Times New Roman" w:cs="Times New Roman"/>
          <w:color w:val="000000" w:themeColor="text1"/>
          <w:sz w:val="28"/>
          <w:szCs w:val="28"/>
        </w:rPr>
        <w:t>Từ góc nhìn trong khuôn khổ giáo dục, bồi dưỡng lý luận, chính trị ở trung tâm huyện</w:t>
      </w:r>
      <w:r w:rsidR="00C64E1E" w:rsidRPr="005D37B7">
        <w:rPr>
          <w:rFonts w:ascii="Times New Roman" w:hAnsi="Times New Roman" w:cs="Times New Roman"/>
          <w:color w:val="000000" w:themeColor="text1"/>
          <w:sz w:val="28"/>
          <w:szCs w:val="28"/>
        </w:rPr>
        <w:t xml:space="preserve">, </w:t>
      </w:r>
      <w:r w:rsidR="008222D8" w:rsidRPr="005D37B7">
        <w:rPr>
          <w:rFonts w:ascii="Times New Roman" w:hAnsi="Times New Roman" w:cs="Times New Roman"/>
          <w:color w:val="000000" w:themeColor="text1"/>
          <w:sz w:val="28"/>
          <w:szCs w:val="28"/>
        </w:rPr>
        <w:t>việc phát</w:t>
      </w:r>
      <w:r w:rsidR="008222D8" w:rsidRPr="005D37B7">
        <w:rPr>
          <w:rFonts w:ascii="Times New Roman" w:hAnsi="Times New Roman" w:cs="Times New Roman"/>
          <w:b/>
          <w:color w:val="000000" w:themeColor="text1"/>
          <w:sz w:val="28"/>
          <w:szCs w:val="28"/>
        </w:rPr>
        <w:t xml:space="preserve"> </w:t>
      </w:r>
      <w:r w:rsidR="008222D8" w:rsidRPr="005D37B7">
        <w:rPr>
          <w:rFonts w:ascii="Times New Roman" w:hAnsi="Times New Roman" w:cs="Times New Roman"/>
          <w:color w:val="000000" w:themeColor="text1"/>
          <w:sz w:val="28"/>
          <w:szCs w:val="28"/>
        </w:rPr>
        <w:t>huy tinh thần tích cực, tự giác của học viên trong học tập biên soạn sử dụng giáo án điện tử đạt hiệu quả, cần chú trọng một số vấn đề sau đây.</w:t>
      </w:r>
    </w:p>
    <w:p w:rsidR="00FF59B3" w:rsidRPr="005D37B7" w:rsidRDefault="008222D8" w:rsidP="00EB3A4F">
      <w:pPr>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ab/>
      </w:r>
      <w:r w:rsidRPr="005D37B7">
        <w:rPr>
          <w:rFonts w:ascii="Times New Roman" w:hAnsi="Times New Roman" w:cs="Times New Roman"/>
          <w:i/>
          <w:color w:val="000000" w:themeColor="text1"/>
          <w:sz w:val="28"/>
          <w:szCs w:val="28"/>
        </w:rPr>
        <w:t>Một là,</w:t>
      </w:r>
      <w:r w:rsidR="00FF59B3" w:rsidRPr="005D37B7">
        <w:rPr>
          <w:rFonts w:ascii="Times New Roman" w:hAnsi="Times New Roman" w:cs="Times New Roman"/>
          <w:color w:val="000000" w:themeColor="text1"/>
          <w:sz w:val="28"/>
          <w:szCs w:val="28"/>
        </w:rPr>
        <w:t xml:space="preserve"> </w:t>
      </w:r>
      <w:r w:rsidR="00FF59B3" w:rsidRPr="005D37B7">
        <w:rPr>
          <w:rFonts w:ascii="Times New Roman" w:hAnsi="Times New Roman" w:cs="Times New Roman"/>
          <w:i/>
          <w:color w:val="000000" w:themeColor="text1"/>
          <w:sz w:val="28"/>
          <w:szCs w:val="28"/>
        </w:rPr>
        <w:t>phải nâng cao trình độ và kỹ năng giảng dạy của đội ngũ giảng viên, cán bộ tham gia giảng dạy.</w:t>
      </w:r>
      <w:r w:rsidRPr="005D37B7">
        <w:rPr>
          <w:rFonts w:ascii="Times New Roman" w:hAnsi="Times New Roman" w:cs="Times New Roman"/>
          <w:color w:val="000000" w:themeColor="text1"/>
          <w:sz w:val="28"/>
          <w:szCs w:val="28"/>
        </w:rPr>
        <w:t xml:space="preserve"> </w:t>
      </w:r>
    </w:p>
    <w:p w:rsidR="005668A6" w:rsidRPr="005D37B7" w:rsidRDefault="00FF59B3"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Học viên học tại trung tâm bồi dưỡng chính trị huyện đều là những cán bộ, công chức, viên chức</w:t>
      </w:r>
      <w:r w:rsidR="00093A7A" w:rsidRPr="005D37B7">
        <w:rPr>
          <w:rFonts w:ascii="Times New Roman" w:hAnsi="Times New Roman" w:cs="Times New Roman"/>
          <w:color w:val="000000" w:themeColor="text1"/>
          <w:sz w:val="28"/>
          <w:szCs w:val="28"/>
        </w:rPr>
        <w:t xml:space="preserve"> </w:t>
      </w:r>
      <w:r w:rsidRPr="005D37B7">
        <w:rPr>
          <w:rFonts w:ascii="Times New Roman" w:hAnsi="Times New Roman" w:cs="Times New Roman"/>
          <w:color w:val="000000" w:themeColor="text1"/>
          <w:sz w:val="28"/>
          <w:szCs w:val="28"/>
        </w:rPr>
        <w:t xml:space="preserve">công tác tại ấp, </w:t>
      </w:r>
      <w:r w:rsidR="00F26825">
        <w:rPr>
          <w:rFonts w:ascii="Times New Roman" w:hAnsi="Times New Roman" w:cs="Times New Roman"/>
          <w:color w:val="000000" w:themeColor="text1"/>
          <w:sz w:val="28"/>
          <w:szCs w:val="28"/>
        </w:rPr>
        <w:t xml:space="preserve">khu phố, </w:t>
      </w:r>
      <w:r w:rsidRPr="005D37B7">
        <w:rPr>
          <w:rFonts w:ascii="Times New Roman" w:hAnsi="Times New Roman" w:cs="Times New Roman"/>
          <w:color w:val="000000" w:themeColor="text1"/>
          <w:sz w:val="28"/>
          <w:szCs w:val="28"/>
        </w:rPr>
        <w:t>xã,</w:t>
      </w:r>
      <w:r w:rsidR="00F26825">
        <w:rPr>
          <w:rFonts w:ascii="Times New Roman" w:hAnsi="Times New Roman" w:cs="Times New Roman"/>
          <w:color w:val="000000" w:themeColor="text1"/>
          <w:sz w:val="28"/>
          <w:szCs w:val="28"/>
        </w:rPr>
        <w:t xml:space="preserve"> thị trấn và</w:t>
      </w:r>
      <w:r w:rsidRPr="005D37B7">
        <w:rPr>
          <w:rFonts w:ascii="Times New Roman" w:hAnsi="Times New Roman" w:cs="Times New Roman"/>
          <w:color w:val="000000" w:themeColor="text1"/>
          <w:sz w:val="28"/>
          <w:szCs w:val="28"/>
        </w:rPr>
        <w:t xml:space="preserve"> ban ngành </w:t>
      </w:r>
      <w:r w:rsidRPr="005D37B7">
        <w:rPr>
          <w:rFonts w:ascii="Times New Roman" w:hAnsi="Times New Roman" w:cs="Times New Roman"/>
          <w:color w:val="000000" w:themeColor="text1"/>
          <w:sz w:val="28"/>
          <w:szCs w:val="28"/>
        </w:rPr>
        <w:lastRenderedPageBreak/>
        <w:t>huyện</w:t>
      </w:r>
      <w:r w:rsidR="00FE0C1B" w:rsidRPr="005D37B7">
        <w:rPr>
          <w:rFonts w:ascii="Times New Roman" w:hAnsi="Times New Roman" w:cs="Times New Roman"/>
          <w:color w:val="000000" w:themeColor="text1"/>
          <w:sz w:val="28"/>
          <w:szCs w:val="28"/>
        </w:rPr>
        <w:t>. H</w:t>
      </w:r>
      <w:r w:rsidRPr="005D37B7">
        <w:rPr>
          <w:rFonts w:ascii="Times New Roman" w:hAnsi="Times New Roman" w:cs="Times New Roman"/>
          <w:color w:val="000000" w:themeColor="text1"/>
          <w:sz w:val="28"/>
          <w:szCs w:val="28"/>
        </w:rPr>
        <w:t>ọ tham gia học lý luận chính trị trong khi đã và đang trực tiếp tham gia vào các hoạt động sản xuất kinh doanh, hoặc trực tiếp giảng dạy, có những đồng chí giữ chức vụ lãnh đạ</w:t>
      </w:r>
      <w:r w:rsidR="005668A6" w:rsidRPr="005D37B7">
        <w:rPr>
          <w:rFonts w:ascii="Times New Roman" w:hAnsi="Times New Roman" w:cs="Times New Roman"/>
          <w:color w:val="000000" w:themeColor="text1"/>
          <w:sz w:val="28"/>
          <w:szCs w:val="28"/>
        </w:rPr>
        <w:t>o</w:t>
      </w:r>
      <w:r w:rsidR="005D37B7">
        <w:rPr>
          <w:rFonts w:ascii="Times New Roman" w:hAnsi="Times New Roman" w:cs="Times New Roman"/>
          <w:color w:val="000000" w:themeColor="text1"/>
          <w:sz w:val="28"/>
          <w:szCs w:val="28"/>
          <w:lang w:val="vi-VN"/>
        </w:rPr>
        <w:t>.</w:t>
      </w:r>
      <w:r w:rsidR="005668A6" w:rsidRPr="005D37B7">
        <w:rPr>
          <w:rFonts w:ascii="Times New Roman" w:hAnsi="Times New Roman" w:cs="Times New Roman"/>
          <w:color w:val="000000" w:themeColor="text1"/>
          <w:sz w:val="28"/>
          <w:szCs w:val="28"/>
        </w:rPr>
        <w:t xml:space="preserve"> </w:t>
      </w:r>
      <w:r w:rsidR="005D37B7">
        <w:rPr>
          <w:rFonts w:ascii="Times New Roman" w:hAnsi="Times New Roman" w:cs="Times New Roman"/>
          <w:color w:val="000000" w:themeColor="text1"/>
          <w:sz w:val="28"/>
          <w:szCs w:val="28"/>
          <w:lang w:val="vi-VN"/>
        </w:rPr>
        <w:t>D</w:t>
      </w:r>
      <w:r w:rsidRPr="005D37B7">
        <w:rPr>
          <w:rFonts w:ascii="Times New Roman" w:hAnsi="Times New Roman" w:cs="Times New Roman"/>
          <w:color w:val="000000" w:themeColor="text1"/>
          <w:sz w:val="28"/>
          <w:szCs w:val="28"/>
        </w:rPr>
        <w:t>o đó, họ không đồng nhất về tuổi tác và trình độ. Tuy nhiên</w:t>
      </w:r>
      <w:r w:rsidR="00FB08EB" w:rsidRPr="005D37B7">
        <w:rPr>
          <w:rFonts w:ascii="Times New Roman" w:hAnsi="Times New Roman" w:cs="Times New Roman"/>
          <w:color w:val="000000" w:themeColor="text1"/>
          <w:sz w:val="28"/>
          <w:szCs w:val="28"/>
        </w:rPr>
        <w:t>,</w:t>
      </w:r>
      <w:r w:rsidRPr="005D37B7">
        <w:rPr>
          <w:rFonts w:ascii="Times New Roman" w:hAnsi="Times New Roman" w:cs="Times New Roman"/>
          <w:color w:val="000000" w:themeColor="text1"/>
          <w:sz w:val="28"/>
          <w:szCs w:val="28"/>
        </w:rPr>
        <w:t xml:space="preserve"> điểm chung ở học viên học tại Trung tâm ít nhiều gì cũng có kinh nghiệm trong công tác, đây là yếu tố thuận lợi cho quá trình dạy và học</w:t>
      </w:r>
      <w:r w:rsidR="00331888" w:rsidRPr="005D37B7">
        <w:rPr>
          <w:rFonts w:ascii="Times New Roman" w:hAnsi="Times New Roman" w:cs="Times New Roman"/>
          <w:color w:val="000000" w:themeColor="text1"/>
          <w:sz w:val="28"/>
          <w:szCs w:val="28"/>
        </w:rPr>
        <w:t>, đồng thời yêu cầu người giảng viên phải có trình độ và kỹ năng giảng dạy</w:t>
      </w:r>
      <w:r w:rsidRPr="005D37B7">
        <w:rPr>
          <w:rFonts w:ascii="Times New Roman" w:hAnsi="Times New Roman" w:cs="Times New Roman"/>
          <w:color w:val="000000" w:themeColor="text1"/>
          <w:sz w:val="28"/>
          <w:szCs w:val="28"/>
        </w:rPr>
        <w:t>.</w:t>
      </w:r>
      <w:r w:rsidR="005668A6" w:rsidRPr="005D37B7">
        <w:rPr>
          <w:rFonts w:ascii="Times New Roman" w:hAnsi="Times New Roman" w:cs="Times New Roman"/>
          <w:color w:val="000000" w:themeColor="text1"/>
          <w:sz w:val="28"/>
          <w:szCs w:val="28"/>
        </w:rPr>
        <w:t xml:space="preserve"> Hình thức đào tạo tại Trung tâm đa phần là các lớp tham gia ngắn hạn</w:t>
      </w:r>
      <w:r w:rsidR="00FB08EB" w:rsidRPr="005D37B7">
        <w:rPr>
          <w:rFonts w:ascii="Times New Roman" w:hAnsi="Times New Roman" w:cs="Times New Roman"/>
          <w:color w:val="000000" w:themeColor="text1"/>
          <w:sz w:val="28"/>
          <w:szCs w:val="28"/>
        </w:rPr>
        <w:t>,</w:t>
      </w:r>
      <w:r w:rsidR="005668A6" w:rsidRPr="005D37B7">
        <w:rPr>
          <w:rFonts w:ascii="Times New Roman" w:hAnsi="Times New Roman" w:cs="Times New Roman"/>
          <w:color w:val="000000" w:themeColor="text1"/>
          <w:sz w:val="28"/>
          <w:szCs w:val="28"/>
        </w:rPr>
        <w:t xml:space="preserve"> thời gian dài nhất là một tháng đối với chương trình Sơ cấp lý luận chính trị, có những học viên khi đi học vẫn còn nặng việc cơ quan</w:t>
      </w:r>
      <w:r w:rsidR="005D37B7">
        <w:rPr>
          <w:rFonts w:ascii="Times New Roman" w:hAnsi="Times New Roman" w:cs="Times New Roman"/>
          <w:color w:val="000000" w:themeColor="text1"/>
          <w:sz w:val="28"/>
          <w:szCs w:val="28"/>
          <w:lang w:val="vi-VN"/>
        </w:rPr>
        <w:t>,</w:t>
      </w:r>
      <w:r w:rsidR="005668A6" w:rsidRPr="005D37B7">
        <w:rPr>
          <w:rFonts w:ascii="Times New Roman" w:hAnsi="Times New Roman" w:cs="Times New Roman"/>
          <w:color w:val="000000" w:themeColor="text1"/>
          <w:sz w:val="28"/>
          <w:szCs w:val="28"/>
        </w:rPr>
        <w:t xml:space="preserve"> do đó khả năng truyền đạt của giảng viên phải bảo đảm cả tính khái quát và tính cụ thể, vừa truyền đạt cho người học những nội dung mang tính lý luận vừa phải sinh độ</w:t>
      </w:r>
      <w:r w:rsidR="005D4228" w:rsidRPr="005D37B7">
        <w:rPr>
          <w:rFonts w:ascii="Times New Roman" w:hAnsi="Times New Roman" w:cs="Times New Roman"/>
          <w:color w:val="000000" w:themeColor="text1"/>
          <w:sz w:val="28"/>
          <w:szCs w:val="28"/>
        </w:rPr>
        <w:t xml:space="preserve">ng, </w:t>
      </w:r>
      <w:r w:rsidR="005668A6" w:rsidRPr="005D37B7">
        <w:rPr>
          <w:rFonts w:ascii="Times New Roman" w:hAnsi="Times New Roman" w:cs="Times New Roman"/>
          <w:color w:val="000000" w:themeColor="text1"/>
          <w:sz w:val="28"/>
          <w:szCs w:val="28"/>
        </w:rPr>
        <w:t>mang hơi thở cuộc sống.</w:t>
      </w:r>
    </w:p>
    <w:p w:rsidR="00FB08EB" w:rsidRPr="005D37B7" w:rsidRDefault="00FF59B3" w:rsidP="00EB3A4F">
      <w:pPr>
        <w:spacing w:before="120" w:after="0" w:line="360" w:lineRule="auto"/>
        <w:ind w:firstLine="720"/>
        <w:jc w:val="both"/>
        <w:rPr>
          <w:rFonts w:ascii="Times New Roman" w:hAnsi="Times New Roman" w:cs="Times New Roman"/>
          <w:color w:val="000000" w:themeColor="text1"/>
          <w:sz w:val="28"/>
          <w:szCs w:val="28"/>
          <w:lang w:val="vi-VN"/>
        </w:rPr>
      </w:pPr>
      <w:r w:rsidRPr="005D37B7">
        <w:rPr>
          <w:rFonts w:ascii="Times New Roman" w:hAnsi="Times New Roman" w:cs="Times New Roman"/>
          <w:color w:val="000000" w:themeColor="text1"/>
          <w:sz w:val="28"/>
          <w:szCs w:val="28"/>
        </w:rPr>
        <w:t>Hiện nay, giảng viên của Trung tâm bồi dưỡng chính trị đa phần được đào tạo có chuyên môn sâu. Trung tâm trang bị khá tốt những công cụ hỗ trợ cho giảng viên trong quá trình dạy và học như máy chiếu, máy tính, …và hầu hết giảng viên đều thực hiện phương pháp giảng dạy tích cực do có sự hỗ trợ của phương tiện hiện đại trong quá trình dạy và học.</w:t>
      </w:r>
      <w:r w:rsidR="005D4228" w:rsidRPr="005D37B7">
        <w:rPr>
          <w:rFonts w:ascii="Times New Roman" w:hAnsi="Times New Roman" w:cs="Times New Roman"/>
          <w:color w:val="000000" w:themeColor="text1"/>
          <w:sz w:val="28"/>
          <w:szCs w:val="28"/>
        </w:rPr>
        <w:t xml:space="preserve"> Tuy nhiên, vẫn còn những giảng viên </w:t>
      </w:r>
      <w:r w:rsidR="005D37B7">
        <w:rPr>
          <w:rFonts w:ascii="Times New Roman" w:hAnsi="Times New Roman" w:cs="Times New Roman"/>
          <w:color w:val="000000" w:themeColor="text1"/>
          <w:sz w:val="28"/>
          <w:szCs w:val="28"/>
        </w:rPr>
        <w:t>nặng</w:t>
      </w:r>
      <w:r w:rsidR="005D4228" w:rsidRPr="005D37B7">
        <w:rPr>
          <w:rFonts w:ascii="Times New Roman" w:hAnsi="Times New Roman" w:cs="Times New Roman"/>
          <w:color w:val="000000" w:themeColor="text1"/>
          <w:sz w:val="28"/>
          <w:szCs w:val="28"/>
        </w:rPr>
        <w:t xml:space="preserve"> về t</w:t>
      </w:r>
      <w:r w:rsidR="00001450" w:rsidRPr="005D37B7">
        <w:rPr>
          <w:rFonts w:ascii="Times New Roman" w:hAnsi="Times New Roman" w:cs="Times New Roman"/>
          <w:color w:val="000000" w:themeColor="text1"/>
          <w:sz w:val="28"/>
          <w:szCs w:val="28"/>
        </w:rPr>
        <w:t>h</w:t>
      </w:r>
      <w:r w:rsidR="005D4228" w:rsidRPr="005D37B7">
        <w:rPr>
          <w:rFonts w:ascii="Times New Roman" w:hAnsi="Times New Roman" w:cs="Times New Roman"/>
          <w:color w:val="000000" w:themeColor="text1"/>
          <w:sz w:val="28"/>
          <w:szCs w:val="28"/>
        </w:rPr>
        <w:t>uyết trình, thiếu đầu tư chuẩn bị bài giảng</w:t>
      </w:r>
      <w:r w:rsidR="00001450" w:rsidRPr="005D37B7">
        <w:rPr>
          <w:rFonts w:ascii="Times New Roman" w:hAnsi="Times New Roman" w:cs="Times New Roman"/>
          <w:color w:val="000000" w:themeColor="text1"/>
          <w:sz w:val="28"/>
          <w:szCs w:val="28"/>
        </w:rPr>
        <w:t xml:space="preserve"> sâu về kiến thức</w:t>
      </w:r>
      <w:r w:rsidR="005D4228" w:rsidRPr="005D37B7">
        <w:rPr>
          <w:rFonts w:ascii="Times New Roman" w:hAnsi="Times New Roman" w:cs="Times New Roman"/>
          <w:color w:val="000000" w:themeColor="text1"/>
          <w:sz w:val="28"/>
          <w:szCs w:val="28"/>
        </w:rPr>
        <w:t>,</w:t>
      </w:r>
      <w:r w:rsidR="00001450" w:rsidRPr="005D37B7">
        <w:rPr>
          <w:rFonts w:ascii="Times New Roman" w:hAnsi="Times New Roman" w:cs="Times New Roman"/>
          <w:color w:val="000000" w:themeColor="text1"/>
          <w:sz w:val="28"/>
          <w:szCs w:val="28"/>
        </w:rPr>
        <w:t xml:space="preserve"> thiếu tính cập nh</w:t>
      </w:r>
      <w:r w:rsidR="005D37B7">
        <w:rPr>
          <w:rFonts w:ascii="Times New Roman" w:hAnsi="Times New Roman" w:cs="Times New Roman"/>
          <w:color w:val="000000" w:themeColor="text1"/>
          <w:sz w:val="28"/>
          <w:szCs w:val="28"/>
        </w:rPr>
        <w:t>ật</w:t>
      </w:r>
      <w:r w:rsidR="00001450" w:rsidRPr="005D37B7">
        <w:rPr>
          <w:rFonts w:ascii="Times New Roman" w:hAnsi="Times New Roman" w:cs="Times New Roman"/>
          <w:color w:val="000000" w:themeColor="text1"/>
          <w:sz w:val="28"/>
          <w:szCs w:val="28"/>
        </w:rPr>
        <w:t xml:space="preserve">, có người giảng như “đọc lại” giáo trình, tài liệu giảng dạy cho học viên chép, </w:t>
      </w:r>
      <w:r w:rsidR="005D4228" w:rsidRPr="005D37B7">
        <w:rPr>
          <w:rFonts w:ascii="Times New Roman" w:hAnsi="Times New Roman" w:cs="Times New Roman"/>
          <w:color w:val="000000" w:themeColor="text1"/>
          <w:sz w:val="28"/>
          <w:szCs w:val="28"/>
        </w:rPr>
        <w:t xml:space="preserve"> phương pháp xơ cứng</w:t>
      </w:r>
      <w:r w:rsidR="00001450" w:rsidRPr="005D37B7">
        <w:rPr>
          <w:rFonts w:ascii="Times New Roman" w:hAnsi="Times New Roman" w:cs="Times New Roman"/>
          <w:color w:val="000000" w:themeColor="text1"/>
          <w:sz w:val="28"/>
          <w:szCs w:val="28"/>
        </w:rPr>
        <w:t>, độc thoại</w:t>
      </w:r>
      <w:r w:rsidR="001E7E3E" w:rsidRPr="005D37B7">
        <w:rPr>
          <w:rFonts w:ascii="Times New Roman" w:hAnsi="Times New Roman" w:cs="Times New Roman"/>
          <w:color w:val="000000" w:themeColor="text1"/>
          <w:sz w:val="28"/>
          <w:szCs w:val="28"/>
        </w:rPr>
        <w:t>...gây nhàm chán và ức chế cho người học</w:t>
      </w:r>
      <w:r w:rsidR="005D37B7">
        <w:rPr>
          <w:rFonts w:ascii="Times New Roman" w:hAnsi="Times New Roman" w:cs="Times New Roman"/>
          <w:color w:val="000000" w:themeColor="text1"/>
          <w:sz w:val="28"/>
          <w:szCs w:val="28"/>
          <w:lang w:val="vi-VN"/>
        </w:rPr>
        <w:t>.</w:t>
      </w:r>
    </w:p>
    <w:p w:rsidR="00AA1179" w:rsidRPr="005D37B7" w:rsidRDefault="0013216D"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Trong t</w:t>
      </w:r>
      <w:r w:rsidR="005D37B7">
        <w:rPr>
          <w:rFonts w:ascii="Times New Roman" w:hAnsi="Times New Roman" w:cs="Times New Roman"/>
          <w:color w:val="000000" w:themeColor="text1"/>
          <w:sz w:val="28"/>
          <w:szCs w:val="28"/>
          <w:lang w:val="vi-VN"/>
        </w:rPr>
        <w:t>h</w:t>
      </w:r>
      <w:r w:rsidRPr="005D37B7">
        <w:rPr>
          <w:rFonts w:ascii="Times New Roman" w:hAnsi="Times New Roman" w:cs="Times New Roman"/>
          <w:color w:val="000000" w:themeColor="text1"/>
          <w:sz w:val="28"/>
          <w:szCs w:val="28"/>
        </w:rPr>
        <w:t>ời đại bùng nổ công nghệ thông tin, mặc dù vai trò của người học</w:t>
      </w:r>
      <w:r w:rsidR="000F460C" w:rsidRPr="005D37B7">
        <w:rPr>
          <w:rFonts w:ascii="Times New Roman" w:hAnsi="Times New Roman" w:cs="Times New Roman"/>
          <w:color w:val="000000" w:themeColor="text1"/>
          <w:sz w:val="28"/>
          <w:szCs w:val="28"/>
        </w:rPr>
        <w:t xml:space="preserve"> được đề cao</w:t>
      </w:r>
      <w:r w:rsidRPr="005D37B7">
        <w:rPr>
          <w:rFonts w:ascii="Times New Roman" w:hAnsi="Times New Roman" w:cs="Times New Roman"/>
          <w:color w:val="000000" w:themeColor="text1"/>
          <w:sz w:val="28"/>
          <w:szCs w:val="28"/>
        </w:rPr>
        <w:t>, tăng cường tính tự họ</w:t>
      </w:r>
      <w:r w:rsidR="000F460C" w:rsidRPr="005D37B7">
        <w:rPr>
          <w:rFonts w:ascii="Times New Roman" w:hAnsi="Times New Roman" w:cs="Times New Roman"/>
          <w:color w:val="000000" w:themeColor="text1"/>
          <w:sz w:val="28"/>
          <w:szCs w:val="28"/>
        </w:rPr>
        <w:t xml:space="preserve">c của học viên được coi trọng và khuyến khích, </w:t>
      </w:r>
      <w:r w:rsidRPr="005D37B7">
        <w:rPr>
          <w:rFonts w:ascii="Times New Roman" w:hAnsi="Times New Roman" w:cs="Times New Roman"/>
          <w:color w:val="000000" w:themeColor="text1"/>
          <w:sz w:val="28"/>
          <w:szCs w:val="28"/>
        </w:rPr>
        <w:t xml:space="preserve"> nhưng vai trò của người giảng viên  không giảm đi mà ngược lại rất quan trọng</w:t>
      </w:r>
      <w:r w:rsidR="005D37B7">
        <w:rPr>
          <w:rFonts w:ascii="Times New Roman" w:hAnsi="Times New Roman" w:cs="Times New Roman"/>
          <w:color w:val="000000" w:themeColor="text1"/>
          <w:sz w:val="28"/>
          <w:szCs w:val="28"/>
          <w:lang w:val="vi-VN"/>
        </w:rPr>
        <w:t>,</w:t>
      </w:r>
      <w:r w:rsidRPr="005D37B7">
        <w:rPr>
          <w:rFonts w:ascii="Times New Roman" w:hAnsi="Times New Roman" w:cs="Times New Roman"/>
          <w:color w:val="000000" w:themeColor="text1"/>
          <w:sz w:val="28"/>
          <w:szCs w:val="28"/>
        </w:rPr>
        <w:t xml:space="preserve"> có ý nghĩa quyết định đến chất lượng đào tạ</w:t>
      </w:r>
      <w:r w:rsidR="000F460C" w:rsidRPr="005D37B7">
        <w:rPr>
          <w:rFonts w:ascii="Times New Roman" w:hAnsi="Times New Roman" w:cs="Times New Roman"/>
          <w:color w:val="000000" w:themeColor="text1"/>
          <w:sz w:val="28"/>
          <w:szCs w:val="28"/>
        </w:rPr>
        <w:t>o. Gi</w:t>
      </w:r>
      <w:r w:rsidR="00771589" w:rsidRPr="005D37B7">
        <w:rPr>
          <w:rFonts w:ascii="Times New Roman" w:hAnsi="Times New Roman" w:cs="Times New Roman"/>
          <w:color w:val="000000" w:themeColor="text1"/>
          <w:sz w:val="28"/>
          <w:szCs w:val="28"/>
        </w:rPr>
        <w:t>ảng</w:t>
      </w:r>
      <w:r w:rsidR="000F460C" w:rsidRPr="005D37B7">
        <w:rPr>
          <w:rFonts w:ascii="Times New Roman" w:hAnsi="Times New Roman" w:cs="Times New Roman"/>
          <w:color w:val="000000" w:themeColor="text1"/>
          <w:sz w:val="28"/>
          <w:szCs w:val="28"/>
        </w:rPr>
        <w:t xml:space="preserve"> viên </w:t>
      </w:r>
      <w:r w:rsidRPr="005D37B7">
        <w:rPr>
          <w:rFonts w:ascii="Times New Roman" w:hAnsi="Times New Roman" w:cs="Times New Roman"/>
          <w:color w:val="000000" w:themeColor="text1"/>
          <w:sz w:val="28"/>
          <w:szCs w:val="28"/>
        </w:rPr>
        <w:t xml:space="preserve">lý luận chính trị </w:t>
      </w:r>
      <w:r w:rsidR="00771589" w:rsidRPr="005D37B7">
        <w:rPr>
          <w:rFonts w:ascii="Times New Roman" w:hAnsi="Times New Roman" w:cs="Times New Roman"/>
          <w:color w:val="000000" w:themeColor="text1"/>
          <w:sz w:val="28"/>
          <w:szCs w:val="28"/>
        </w:rPr>
        <w:t>phải có</w:t>
      </w:r>
      <w:r w:rsidR="005D37B7">
        <w:rPr>
          <w:rFonts w:ascii="Times New Roman" w:hAnsi="Times New Roman" w:cs="Times New Roman"/>
          <w:color w:val="000000" w:themeColor="text1"/>
          <w:sz w:val="28"/>
          <w:szCs w:val="28"/>
          <w:lang w:val="vi-VN"/>
        </w:rPr>
        <w:t xml:space="preserve"> </w:t>
      </w:r>
      <w:r w:rsidR="00771589" w:rsidRPr="005D37B7">
        <w:rPr>
          <w:rFonts w:ascii="Times New Roman" w:hAnsi="Times New Roman" w:cs="Times New Roman"/>
          <w:color w:val="000000" w:themeColor="text1"/>
          <w:sz w:val="28"/>
          <w:szCs w:val="28"/>
        </w:rPr>
        <w:t xml:space="preserve">phẩm chất chính trị vững vàng, trung thành với lý tưởng của Đảng, không bi quan </w:t>
      </w:r>
      <w:r w:rsidR="005D37B7">
        <w:rPr>
          <w:rFonts w:ascii="Times New Roman" w:hAnsi="Times New Roman" w:cs="Times New Roman"/>
          <w:color w:val="000000" w:themeColor="text1"/>
          <w:sz w:val="28"/>
          <w:szCs w:val="28"/>
        </w:rPr>
        <w:t>dao</w:t>
      </w:r>
      <w:r w:rsidR="00771589" w:rsidRPr="005D37B7">
        <w:rPr>
          <w:rFonts w:ascii="Times New Roman" w:hAnsi="Times New Roman" w:cs="Times New Roman"/>
          <w:color w:val="000000" w:themeColor="text1"/>
          <w:sz w:val="28"/>
          <w:szCs w:val="28"/>
        </w:rPr>
        <w:t xml:space="preserve"> động, có trách nhiệm với công tác</w:t>
      </w:r>
      <w:r w:rsidR="005D37B7">
        <w:rPr>
          <w:rFonts w:ascii="Times New Roman" w:hAnsi="Times New Roman" w:cs="Times New Roman"/>
          <w:color w:val="000000" w:themeColor="text1"/>
          <w:sz w:val="28"/>
          <w:szCs w:val="28"/>
          <w:lang w:val="vi-VN"/>
        </w:rPr>
        <w:t>;</w:t>
      </w:r>
      <w:r w:rsidR="00771589" w:rsidRPr="005D37B7">
        <w:rPr>
          <w:rFonts w:ascii="Times New Roman" w:hAnsi="Times New Roman" w:cs="Times New Roman"/>
          <w:color w:val="000000" w:themeColor="text1"/>
          <w:sz w:val="28"/>
          <w:szCs w:val="28"/>
        </w:rPr>
        <w:t xml:space="preserve"> </w:t>
      </w:r>
      <w:r w:rsidR="005D37B7">
        <w:rPr>
          <w:rFonts w:ascii="Times New Roman" w:hAnsi="Times New Roman" w:cs="Times New Roman"/>
          <w:color w:val="000000" w:themeColor="text1"/>
          <w:sz w:val="28"/>
          <w:szCs w:val="28"/>
          <w:lang w:val="vi-VN"/>
        </w:rPr>
        <w:t>k</w:t>
      </w:r>
      <w:r w:rsidRPr="005D37B7">
        <w:rPr>
          <w:rFonts w:ascii="Times New Roman" w:hAnsi="Times New Roman" w:cs="Times New Roman"/>
          <w:color w:val="000000" w:themeColor="text1"/>
          <w:sz w:val="28"/>
          <w:szCs w:val="28"/>
        </w:rPr>
        <w:t xml:space="preserve">hông </w:t>
      </w:r>
      <w:r w:rsidR="00771589" w:rsidRPr="005D37B7">
        <w:rPr>
          <w:rFonts w:ascii="Times New Roman" w:hAnsi="Times New Roman" w:cs="Times New Roman"/>
          <w:color w:val="000000" w:themeColor="text1"/>
          <w:sz w:val="28"/>
          <w:szCs w:val="28"/>
        </w:rPr>
        <w:t xml:space="preserve">phải chỉ có sự sâu </w:t>
      </w:r>
      <w:r w:rsidR="008D39D5" w:rsidRPr="005D37B7">
        <w:rPr>
          <w:rFonts w:ascii="Times New Roman" w:hAnsi="Times New Roman" w:cs="Times New Roman"/>
          <w:color w:val="000000" w:themeColor="text1"/>
          <w:sz w:val="28"/>
          <w:szCs w:val="28"/>
        </w:rPr>
        <w:lastRenderedPageBreak/>
        <w:t xml:space="preserve">sắc </w:t>
      </w:r>
      <w:r w:rsidR="00771589" w:rsidRPr="005D37B7">
        <w:rPr>
          <w:rFonts w:ascii="Times New Roman" w:hAnsi="Times New Roman" w:cs="Times New Roman"/>
          <w:color w:val="000000" w:themeColor="text1"/>
          <w:sz w:val="28"/>
          <w:szCs w:val="28"/>
        </w:rPr>
        <w:t>và chắc chắn về kiến thức chuyên môn</w:t>
      </w:r>
      <w:r w:rsidR="008D39D5" w:rsidRPr="005D37B7">
        <w:rPr>
          <w:rFonts w:ascii="Times New Roman" w:hAnsi="Times New Roman" w:cs="Times New Roman"/>
          <w:color w:val="000000" w:themeColor="text1"/>
          <w:sz w:val="28"/>
          <w:szCs w:val="28"/>
        </w:rPr>
        <w:t xml:space="preserve"> và còn phải am hiểu, nắm bắt thực tế, nhất là thực tế địa phương;  </w:t>
      </w:r>
      <w:r w:rsidRPr="005D37B7">
        <w:rPr>
          <w:rFonts w:ascii="Times New Roman" w:hAnsi="Times New Roman" w:cs="Times New Roman"/>
          <w:color w:val="000000" w:themeColor="text1"/>
          <w:sz w:val="28"/>
          <w:szCs w:val="28"/>
        </w:rPr>
        <w:t>có năng lực sư phạm, tổ chức dạy và học</w:t>
      </w:r>
      <w:r w:rsidR="008D39D5" w:rsidRPr="005D37B7">
        <w:rPr>
          <w:rFonts w:ascii="Times New Roman" w:hAnsi="Times New Roman" w:cs="Times New Roman"/>
          <w:color w:val="000000" w:themeColor="text1"/>
          <w:sz w:val="28"/>
          <w:szCs w:val="28"/>
        </w:rPr>
        <w:t xml:space="preserve"> và phải có sự mẫu mực về phẩm chất đạo đức</w:t>
      </w:r>
      <w:r w:rsidR="00AA1179" w:rsidRPr="005D37B7">
        <w:rPr>
          <w:rFonts w:ascii="Times New Roman" w:hAnsi="Times New Roman" w:cs="Times New Roman"/>
          <w:color w:val="000000" w:themeColor="text1"/>
          <w:sz w:val="28"/>
          <w:szCs w:val="28"/>
        </w:rPr>
        <w:t xml:space="preserve"> của người thấy.</w:t>
      </w:r>
      <w:r w:rsidR="001E7E3E" w:rsidRPr="005D37B7">
        <w:rPr>
          <w:rFonts w:ascii="Times New Roman" w:hAnsi="Times New Roman" w:cs="Times New Roman"/>
          <w:color w:val="000000" w:themeColor="text1"/>
          <w:sz w:val="28"/>
          <w:szCs w:val="28"/>
        </w:rPr>
        <w:t xml:space="preserve"> Trong truyền đạt kiến thức chuyên môn, giảng viên cần hết sức tránh việc chỉ muốn nói những gì mình đã chuẩn bị, muốn học viên phải nhớ, nhớ những gì mình đã nói, dẫn đến học viên ngại suy nghĩ và hành động, không phát huy tính tích cực, tự giác trong học tập.</w:t>
      </w:r>
    </w:p>
    <w:p w:rsidR="00AA1179" w:rsidRPr="005D37B7" w:rsidRDefault="00AA1179"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i/>
          <w:color w:val="000000" w:themeColor="text1"/>
          <w:sz w:val="28"/>
          <w:szCs w:val="28"/>
        </w:rPr>
        <w:t xml:space="preserve">Hai là, </w:t>
      </w:r>
      <w:r w:rsidR="0013216D" w:rsidRPr="005D37B7">
        <w:rPr>
          <w:rFonts w:ascii="Times New Roman" w:hAnsi="Times New Roman" w:cs="Times New Roman"/>
          <w:i/>
          <w:color w:val="000000" w:themeColor="text1"/>
          <w:sz w:val="28"/>
          <w:szCs w:val="28"/>
        </w:rPr>
        <w:t xml:space="preserve"> </w:t>
      </w:r>
      <w:r w:rsidRPr="005D37B7">
        <w:rPr>
          <w:rFonts w:ascii="Times New Roman" w:hAnsi="Times New Roman" w:cs="Times New Roman"/>
          <w:i/>
          <w:color w:val="000000" w:themeColor="text1"/>
          <w:sz w:val="28"/>
          <w:szCs w:val="28"/>
        </w:rPr>
        <w:t>phải bổ sung, cụ thể hóa, nâng cao chất lượng nội dung bà</w:t>
      </w:r>
      <w:r w:rsidR="001A1EDC" w:rsidRPr="005D37B7">
        <w:rPr>
          <w:rFonts w:ascii="Times New Roman" w:hAnsi="Times New Roman" w:cs="Times New Roman"/>
          <w:i/>
          <w:color w:val="000000" w:themeColor="text1"/>
          <w:sz w:val="28"/>
          <w:szCs w:val="28"/>
        </w:rPr>
        <w:t>i</w:t>
      </w:r>
      <w:r w:rsidRPr="005D37B7">
        <w:rPr>
          <w:rFonts w:ascii="Times New Roman" w:hAnsi="Times New Roman" w:cs="Times New Roman"/>
          <w:i/>
          <w:color w:val="000000" w:themeColor="text1"/>
          <w:sz w:val="28"/>
          <w:szCs w:val="28"/>
        </w:rPr>
        <w:t xml:space="preserve"> giảng trên cơ sở từ giáo trình</w:t>
      </w:r>
      <w:r w:rsidR="001A1EDC" w:rsidRPr="005D37B7">
        <w:rPr>
          <w:rFonts w:ascii="Times New Roman" w:hAnsi="Times New Roman" w:cs="Times New Roman"/>
          <w:i/>
          <w:color w:val="000000" w:themeColor="text1"/>
          <w:sz w:val="28"/>
          <w:szCs w:val="28"/>
        </w:rPr>
        <w:t xml:space="preserve"> đã được chuẩn hóa</w:t>
      </w:r>
    </w:p>
    <w:p w:rsidR="00AA1179" w:rsidRPr="005D37B7" w:rsidRDefault="00AA1179"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 xml:space="preserve">Giáo trình là một xu hướng rất quan trọng trong việc nâng cao chất lượng môn học. </w:t>
      </w:r>
      <w:r w:rsidR="005D37B7">
        <w:rPr>
          <w:rFonts w:ascii="Times New Roman" w:hAnsi="Times New Roman" w:cs="Times New Roman"/>
          <w:color w:val="000000" w:themeColor="text1"/>
          <w:sz w:val="28"/>
          <w:szCs w:val="28"/>
          <w:lang w:val="vi-VN"/>
        </w:rPr>
        <w:t>H</w:t>
      </w:r>
      <w:r w:rsidRPr="005D37B7">
        <w:rPr>
          <w:rFonts w:ascii="Times New Roman" w:hAnsi="Times New Roman" w:cs="Times New Roman"/>
          <w:color w:val="000000" w:themeColor="text1"/>
          <w:sz w:val="28"/>
          <w:szCs w:val="28"/>
        </w:rPr>
        <w:t xml:space="preserve">iện nay Trung tâm bồi dưỡng chính trị giảng theo giáo trình do Ban Tuyên giáo Trung ương biên soạn. Nội dung giáo trình </w:t>
      </w:r>
      <w:r w:rsidR="001A1EDC" w:rsidRPr="005D37B7">
        <w:rPr>
          <w:rFonts w:ascii="Times New Roman" w:hAnsi="Times New Roman" w:cs="Times New Roman"/>
          <w:color w:val="000000" w:themeColor="text1"/>
          <w:sz w:val="28"/>
          <w:szCs w:val="28"/>
        </w:rPr>
        <w:t xml:space="preserve">về cơ bản </w:t>
      </w:r>
      <w:r w:rsidRPr="005D37B7">
        <w:rPr>
          <w:rFonts w:ascii="Times New Roman" w:hAnsi="Times New Roman" w:cs="Times New Roman"/>
          <w:color w:val="000000" w:themeColor="text1"/>
          <w:sz w:val="28"/>
          <w:szCs w:val="28"/>
        </w:rPr>
        <w:t>hiện được yêu cầu đổi mới căn bản toàn diện, phát huy tính tích cực, tự giác của học viên</w:t>
      </w:r>
      <w:r w:rsidR="001A1EDC" w:rsidRPr="005D37B7">
        <w:rPr>
          <w:rFonts w:ascii="Times New Roman" w:hAnsi="Times New Roman" w:cs="Times New Roman"/>
          <w:color w:val="000000" w:themeColor="text1"/>
          <w:sz w:val="28"/>
          <w:szCs w:val="28"/>
        </w:rPr>
        <w:t xml:space="preserve"> t</w:t>
      </w:r>
      <w:r w:rsidRPr="005D37B7">
        <w:rPr>
          <w:rFonts w:ascii="Times New Roman" w:hAnsi="Times New Roman" w:cs="Times New Roman"/>
          <w:color w:val="000000" w:themeColor="text1"/>
          <w:sz w:val="28"/>
          <w:szCs w:val="28"/>
        </w:rPr>
        <w:t>rên tinh thần đổi mới giáo dục</w:t>
      </w:r>
      <w:r w:rsidR="001A1EDC" w:rsidRPr="005D37B7">
        <w:rPr>
          <w:rFonts w:ascii="Times New Roman" w:hAnsi="Times New Roman" w:cs="Times New Roman"/>
          <w:color w:val="000000" w:themeColor="text1"/>
          <w:sz w:val="28"/>
          <w:szCs w:val="28"/>
        </w:rPr>
        <w:t>, đào t</w:t>
      </w:r>
      <w:r w:rsidR="00440822" w:rsidRPr="005D37B7">
        <w:rPr>
          <w:rFonts w:ascii="Times New Roman" w:hAnsi="Times New Roman" w:cs="Times New Roman"/>
          <w:color w:val="000000" w:themeColor="text1"/>
          <w:sz w:val="28"/>
          <w:szCs w:val="28"/>
        </w:rPr>
        <w:t>ạo</w:t>
      </w:r>
      <w:r w:rsidRPr="005D37B7">
        <w:rPr>
          <w:rFonts w:ascii="Times New Roman" w:hAnsi="Times New Roman" w:cs="Times New Roman"/>
          <w:color w:val="000000" w:themeColor="text1"/>
          <w:sz w:val="28"/>
          <w:szCs w:val="28"/>
        </w:rPr>
        <w:t xml:space="preserve">. </w:t>
      </w:r>
      <w:r w:rsidR="00440822" w:rsidRPr="005D37B7">
        <w:rPr>
          <w:rFonts w:ascii="Times New Roman" w:hAnsi="Times New Roman" w:cs="Times New Roman"/>
          <w:color w:val="000000" w:themeColor="text1"/>
          <w:sz w:val="28"/>
          <w:szCs w:val="28"/>
        </w:rPr>
        <w:t xml:space="preserve">Tuy nhiên, giảng dạy, học tập nội dung lý luận chính trị tại các trung tâm bồi dưỡng chính trị huyện </w:t>
      </w:r>
      <w:r w:rsidRPr="005D37B7">
        <w:rPr>
          <w:rFonts w:ascii="Times New Roman" w:hAnsi="Times New Roman" w:cs="Times New Roman"/>
          <w:color w:val="000000" w:themeColor="text1"/>
          <w:sz w:val="28"/>
          <w:szCs w:val="28"/>
        </w:rPr>
        <w:t>không chỉ đơn thuần là kiến thức môn học, liệt kê các văn kiện mà phải hệ thống kiến thức, khái quát lên thành những luận điểm để nâng tầm tư duy của người học</w:t>
      </w:r>
      <w:r w:rsidR="00440822" w:rsidRPr="005D37B7">
        <w:rPr>
          <w:rFonts w:ascii="Times New Roman" w:hAnsi="Times New Roman" w:cs="Times New Roman"/>
          <w:color w:val="000000" w:themeColor="text1"/>
          <w:sz w:val="28"/>
          <w:szCs w:val="28"/>
        </w:rPr>
        <w:t xml:space="preserve">, </w:t>
      </w:r>
      <w:r w:rsidRPr="005D37B7">
        <w:rPr>
          <w:rFonts w:ascii="Times New Roman" w:hAnsi="Times New Roman" w:cs="Times New Roman"/>
          <w:color w:val="000000" w:themeColor="text1"/>
          <w:sz w:val="28"/>
          <w:szCs w:val="28"/>
        </w:rPr>
        <w:t>tạo cơ sở cho phương pháp giảng dạy đặt tình huống nêu vấn đề cho học viên thảo luận.</w:t>
      </w:r>
      <w:r w:rsidR="001A1EDC" w:rsidRPr="005D37B7">
        <w:rPr>
          <w:rFonts w:ascii="Times New Roman" w:hAnsi="Times New Roman" w:cs="Times New Roman"/>
          <w:color w:val="000000" w:themeColor="text1"/>
          <w:sz w:val="28"/>
          <w:szCs w:val="28"/>
        </w:rPr>
        <w:t xml:space="preserve"> </w:t>
      </w:r>
      <w:r w:rsidR="00440822" w:rsidRPr="005D37B7">
        <w:rPr>
          <w:rFonts w:ascii="Times New Roman" w:hAnsi="Times New Roman" w:cs="Times New Roman"/>
          <w:color w:val="000000" w:themeColor="text1"/>
          <w:sz w:val="28"/>
          <w:szCs w:val="28"/>
        </w:rPr>
        <w:t xml:space="preserve">Do đó, bên cạnh  việc tuân thủ giáo trình, </w:t>
      </w:r>
      <w:r w:rsidR="001A1EDC" w:rsidRPr="005D37B7">
        <w:rPr>
          <w:rFonts w:ascii="Times New Roman" w:hAnsi="Times New Roman" w:cs="Times New Roman"/>
          <w:color w:val="000000" w:themeColor="text1"/>
          <w:sz w:val="28"/>
          <w:szCs w:val="28"/>
        </w:rPr>
        <w:t>để bài giảng sống động hơn</w:t>
      </w:r>
      <w:r w:rsidR="00BB3578" w:rsidRPr="005D37B7">
        <w:rPr>
          <w:rFonts w:ascii="Times New Roman" w:hAnsi="Times New Roman" w:cs="Times New Roman"/>
          <w:color w:val="000000" w:themeColor="text1"/>
          <w:sz w:val="28"/>
          <w:szCs w:val="28"/>
        </w:rPr>
        <w:t xml:space="preserve"> cần phải cập nhật tình hình, hơi thở của cuộc sống, c</w:t>
      </w:r>
      <w:r w:rsidR="005D37B7">
        <w:rPr>
          <w:rFonts w:ascii="Times New Roman" w:hAnsi="Times New Roman" w:cs="Times New Roman"/>
          <w:color w:val="000000" w:themeColor="text1"/>
          <w:sz w:val="28"/>
          <w:szCs w:val="28"/>
          <w:lang w:val="vi-VN"/>
        </w:rPr>
        <w:t>ậ</w:t>
      </w:r>
      <w:r w:rsidR="00BB3578" w:rsidRPr="005D37B7">
        <w:rPr>
          <w:rFonts w:ascii="Times New Roman" w:hAnsi="Times New Roman" w:cs="Times New Roman"/>
          <w:color w:val="000000" w:themeColor="text1"/>
          <w:sz w:val="28"/>
          <w:szCs w:val="28"/>
        </w:rPr>
        <w:t>p nhật những chủ trương của Đảng, của Đảng bộ tỉnh, huyện; cập nh</w:t>
      </w:r>
      <w:r w:rsidR="005D37B7">
        <w:rPr>
          <w:rFonts w:ascii="Times New Roman" w:hAnsi="Times New Roman" w:cs="Times New Roman"/>
          <w:color w:val="000000" w:themeColor="text1"/>
          <w:sz w:val="28"/>
          <w:szCs w:val="28"/>
        </w:rPr>
        <w:t>ật</w:t>
      </w:r>
      <w:r w:rsidR="00BB3578" w:rsidRPr="005D37B7">
        <w:rPr>
          <w:rFonts w:ascii="Times New Roman" w:hAnsi="Times New Roman" w:cs="Times New Roman"/>
          <w:color w:val="000000" w:themeColor="text1"/>
          <w:sz w:val="28"/>
          <w:szCs w:val="28"/>
        </w:rPr>
        <w:t xml:space="preserve"> </w:t>
      </w:r>
      <w:r w:rsidR="005D37B7">
        <w:rPr>
          <w:rFonts w:ascii="Times New Roman" w:hAnsi="Times New Roman" w:cs="Times New Roman"/>
          <w:color w:val="000000" w:themeColor="text1"/>
          <w:sz w:val="28"/>
          <w:szCs w:val="28"/>
        </w:rPr>
        <w:t>thông</w:t>
      </w:r>
      <w:r w:rsidR="005D37B7">
        <w:rPr>
          <w:rFonts w:ascii="Times New Roman" w:hAnsi="Times New Roman" w:cs="Times New Roman"/>
          <w:color w:val="000000" w:themeColor="text1"/>
          <w:sz w:val="28"/>
          <w:szCs w:val="28"/>
          <w:lang w:val="vi-VN"/>
        </w:rPr>
        <w:t xml:space="preserve"> tin </w:t>
      </w:r>
      <w:r w:rsidR="00BB3578" w:rsidRPr="005D37B7">
        <w:rPr>
          <w:rFonts w:ascii="Times New Roman" w:hAnsi="Times New Roman" w:cs="Times New Roman"/>
          <w:color w:val="000000" w:themeColor="text1"/>
          <w:sz w:val="28"/>
          <w:szCs w:val="28"/>
        </w:rPr>
        <w:t>cuộc sống diễn ra chính là nâng cao tính thiết thức, tính cụ thể, tính sát hợp, đặt ra những vấn đề mà địa phương phải giải quyết....qua đó, kích thích khả năng học tập, tính tích cực của học viên.</w:t>
      </w:r>
    </w:p>
    <w:p w:rsidR="002F0358" w:rsidRPr="005D37B7" w:rsidRDefault="005D64D7" w:rsidP="00EB3A4F">
      <w:pPr>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ab/>
      </w:r>
      <w:r w:rsidR="002F0358" w:rsidRPr="005D37B7">
        <w:rPr>
          <w:rFonts w:ascii="Times New Roman" w:hAnsi="Times New Roman" w:cs="Times New Roman"/>
          <w:color w:val="000000" w:themeColor="text1"/>
          <w:sz w:val="28"/>
          <w:szCs w:val="28"/>
        </w:rPr>
        <w:t>Chương trình môn học thì nhiều nội dung, kiến thức rộng. trong khi đó thời gian lên lớp thì có giới hạn</w:t>
      </w:r>
      <w:r w:rsidR="005D37B7">
        <w:rPr>
          <w:rFonts w:ascii="Times New Roman" w:hAnsi="Times New Roman" w:cs="Times New Roman"/>
          <w:color w:val="000000" w:themeColor="text1"/>
          <w:sz w:val="28"/>
          <w:szCs w:val="28"/>
          <w:lang w:val="vi-VN"/>
        </w:rPr>
        <w:t>.</w:t>
      </w:r>
      <w:r w:rsidR="002F0358" w:rsidRPr="005D37B7">
        <w:rPr>
          <w:rFonts w:ascii="Times New Roman" w:hAnsi="Times New Roman" w:cs="Times New Roman"/>
          <w:color w:val="000000" w:themeColor="text1"/>
          <w:sz w:val="28"/>
          <w:szCs w:val="28"/>
        </w:rPr>
        <w:t xml:space="preserve"> </w:t>
      </w:r>
      <w:r w:rsidR="005D37B7">
        <w:rPr>
          <w:rFonts w:ascii="Times New Roman" w:hAnsi="Times New Roman" w:cs="Times New Roman"/>
          <w:color w:val="000000" w:themeColor="text1"/>
          <w:sz w:val="28"/>
          <w:szCs w:val="28"/>
          <w:lang w:val="vi-VN"/>
        </w:rPr>
        <w:t>D</w:t>
      </w:r>
      <w:r w:rsidRPr="005D37B7">
        <w:rPr>
          <w:rFonts w:ascii="Times New Roman" w:hAnsi="Times New Roman" w:cs="Times New Roman"/>
          <w:color w:val="000000" w:themeColor="text1"/>
          <w:sz w:val="28"/>
          <w:szCs w:val="28"/>
        </w:rPr>
        <w:t xml:space="preserve">o đó, để bài giảng có chất lượng, </w:t>
      </w:r>
      <w:r w:rsidR="002F0358" w:rsidRPr="005D37B7">
        <w:rPr>
          <w:rFonts w:ascii="Times New Roman" w:hAnsi="Times New Roman" w:cs="Times New Roman"/>
          <w:color w:val="000000" w:themeColor="text1"/>
          <w:sz w:val="28"/>
          <w:szCs w:val="28"/>
        </w:rPr>
        <w:t xml:space="preserve">nên không thể dạy dàn đều mà nên chọn một nội dung tiêu biểu </w:t>
      </w:r>
      <w:r w:rsidRPr="005D37B7">
        <w:rPr>
          <w:rFonts w:ascii="Times New Roman" w:hAnsi="Times New Roman" w:cs="Times New Roman"/>
          <w:color w:val="000000" w:themeColor="text1"/>
          <w:sz w:val="28"/>
          <w:szCs w:val="28"/>
        </w:rPr>
        <w:t xml:space="preserve">trong chương trình, trong </w:t>
      </w:r>
      <w:r w:rsidRPr="005D37B7">
        <w:rPr>
          <w:rFonts w:ascii="Times New Roman" w:hAnsi="Times New Roman" w:cs="Times New Roman"/>
          <w:color w:val="000000" w:themeColor="text1"/>
          <w:sz w:val="28"/>
          <w:szCs w:val="28"/>
        </w:rPr>
        <w:lastRenderedPageBreak/>
        <w:t xml:space="preserve">giáo trình để </w:t>
      </w:r>
      <w:r w:rsidR="002F0358" w:rsidRPr="005D37B7">
        <w:rPr>
          <w:rFonts w:ascii="Times New Roman" w:hAnsi="Times New Roman" w:cs="Times New Roman"/>
          <w:color w:val="000000" w:themeColor="text1"/>
          <w:sz w:val="28"/>
          <w:szCs w:val="28"/>
        </w:rPr>
        <w:t>phân tích</w:t>
      </w:r>
      <w:r w:rsidR="00155633">
        <w:rPr>
          <w:rFonts w:ascii="Times New Roman" w:hAnsi="Times New Roman" w:cs="Times New Roman"/>
          <w:color w:val="000000" w:themeColor="text1"/>
          <w:sz w:val="28"/>
          <w:szCs w:val="28"/>
          <w:lang w:val="vi-VN"/>
        </w:rPr>
        <w:t>,</w:t>
      </w:r>
      <w:r w:rsidRPr="005D37B7">
        <w:rPr>
          <w:rFonts w:ascii="Times New Roman" w:hAnsi="Times New Roman" w:cs="Times New Roman"/>
          <w:color w:val="000000" w:themeColor="text1"/>
          <w:sz w:val="28"/>
          <w:szCs w:val="28"/>
        </w:rPr>
        <w:t xml:space="preserve"> đánh giá</w:t>
      </w:r>
      <w:r w:rsidR="002F37FF" w:rsidRPr="005D37B7">
        <w:rPr>
          <w:rFonts w:ascii="Times New Roman" w:hAnsi="Times New Roman" w:cs="Times New Roman"/>
          <w:color w:val="000000" w:themeColor="text1"/>
          <w:sz w:val="28"/>
          <w:szCs w:val="28"/>
        </w:rPr>
        <w:t>. Có như vậy, mới giúp học viên lĩnh hộ</w:t>
      </w:r>
      <w:r w:rsidR="00155633">
        <w:rPr>
          <w:rFonts w:ascii="Times New Roman" w:hAnsi="Times New Roman" w:cs="Times New Roman"/>
          <w:color w:val="000000" w:themeColor="text1"/>
          <w:sz w:val="28"/>
          <w:szCs w:val="28"/>
          <w:lang w:val="vi-VN"/>
        </w:rPr>
        <w:t xml:space="preserve">i </w:t>
      </w:r>
      <w:r w:rsidR="002F37FF" w:rsidRPr="005D37B7">
        <w:rPr>
          <w:rFonts w:ascii="Times New Roman" w:hAnsi="Times New Roman" w:cs="Times New Roman"/>
          <w:color w:val="000000" w:themeColor="text1"/>
          <w:sz w:val="28"/>
          <w:szCs w:val="28"/>
        </w:rPr>
        <w:t>những kiến thức căn bản, tránh việc n</w:t>
      </w:r>
      <w:r w:rsidR="00155633">
        <w:rPr>
          <w:rFonts w:ascii="Times New Roman" w:hAnsi="Times New Roman" w:cs="Times New Roman"/>
          <w:color w:val="000000" w:themeColor="text1"/>
          <w:sz w:val="28"/>
          <w:szCs w:val="28"/>
          <w:lang w:val="vi-VN"/>
        </w:rPr>
        <w:t>ặ</w:t>
      </w:r>
      <w:r w:rsidR="002F37FF" w:rsidRPr="005D37B7">
        <w:rPr>
          <w:rFonts w:ascii="Times New Roman" w:hAnsi="Times New Roman" w:cs="Times New Roman"/>
          <w:color w:val="000000" w:themeColor="text1"/>
          <w:sz w:val="28"/>
          <w:szCs w:val="28"/>
        </w:rPr>
        <w:t>ng nề, làm giảm hứng thú của người học</w:t>
      </w:r>
      <w:r w:rsidR="00DE0427" w:rsidRPr="005D37B7">
        <w:rPr>
          <w:rFonts w:ascii="Times New Roman" w:hAnsi="Times New Roman" w:cs="Times New Roman"/>
          <w:color w:val="000000" w:themeColor="text1"/>
          <w:sz w:val="28"/>
          <w:szCs w:val="28"/>
        </w:rPr>
        <w:t>.</w:t>
      </w:r>
    </w:p>
    <w:p w:rsidR="00DE0427" w:rsidRPr="005D37B7" w:rsidRDefault="00DE0427" w:rsidP="00EB3A4F">
      <w:pPr>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ab/>
        <w:t>Nội dung đánh giá, kiểm tra môn học cũng cần được đổi mới hình thức đề thi và kiểm tra một cách linh hoạt, từng đối tượng mà có thể sử dụng hình thức thi viết hoặc thi vấn đáp cho phù hợp, qua đó tạo sự tự tin, phấn khởi cho học viên.</w:t>
      </w:r>
    </w:p>
    <w:p w:rsidR="0079400D" w:rsidRPr="005D37B7" w:rsidRDefault="002F0358" w:rsidP="00EB3A4F">
      <w:pPr>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i/>
          <w:color w:val="000000" w:themeColor="text1"/>
          <w:sz w:val="28"/>
          <w:szCs w:val="28"/>
        </w:rPr>
        <w:t xml:space="preserve">       </w:t>
      </w:r>
      <w:r w:rsidR="00BB3578" w:rsidRPr="005D37B7">
        <w:rPr>
          <w:rFonts w:ascii="Times New Roman" w:hAnsi="Times New Roman" w:cs="Times New Roman"/>
          <w:i/>
          <w:color w:val="000000" w:themeColor="text1"/>
          <w:sz w:val="28"/>
          <w:szCs w:val="28"/>
        </w:rPr>
        <w:t>Ba là</w:t>
      </w:r>
      <w:r w:rsidR="00BB3578" w:rsidRPr="005D37B7">
        <w:rPr>
          <w:rFonts w:ascii="Times New Roman" w:hAnsi="Times New Roman" w:cs="Times New Roman"/>
          <w:color w:val="000000" w:themeColor="text1"/>
          <w:sz w:val="28"/>
          <w:szCs w:val="28"/>
        </w:rPr>
        <w:t>,</w:t>
      </w:r>
      <w:r w:rsidRPr="005D37B7">
        <w:rPr>
          <w:rFonts w:ascii="Times New Roman" w:hAnsi="Times New Roman" w:cs="Times New Roman"/>
          <w:color w:val="000000" w:themeColor="text1"/>
          <w:sz w:val="28"/>
          <w:szCs w:val="28"/>
        </w:rPr>
        <w:t xml:space="preserve"> </w:t>
      </w:r>
      <w:r w:rsidRPr="005D37B7">
        <w:rPr>
          <w:rFonts w:ascii="Times New Roman" w:hAnsi="Times New Roman" w:cs="Times New Roman"/>
          <w:i/>
          <w:color w:val="000000" w:themeColor="text1"/>
          <w:sz w:val="28"/>
          <w:szCs w:val="28"/>
        </w:rPr>
        <w:t>đổi mới phương pháp</w:t>
      </w:r>
      <w:r w:rsidR="0079400D" w:rsidRPr="005D37B7">
        <w:rPr>
          <w:rFonts w:ascii="Times New Roman" w:hAnsi="Times New Roman" w:cs="Times New Roman"/>
          <w:i/>
          <w:color w:val="000000" w:themeColor="text1"/>
          <w:sz w:val="28"/>
          <w:szCs w:val="28"/>
        </w:rPr>
        <w:t xml:space="preserve"> lấy người học làm trung tâm.</w:t>
      </w:r>
      <w:r w:rsidR="0079400D" w:rsidRPr="005D37B7">
        <w:rPr>
          <w:rFonts w:ascii="Times New Roman" w:hAnsi="Times New Roman" w:cs="Times New Roman"/>
          <w:color w:val="000000" w:themeColor="text1"/>
          <w:sz w:val="28"/>
          <w:szCs w:val="28"/>
        </w:rPr>
        <w:t xml:space="preserve"> </w:t>
      </w:r>
    </w:p>
    <w:p w:rsidR="00BB3578" w:rsidRPr="005D37B7" w:rsidRDefault="000B0D4C"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Đ</w:t>
      </w:r>
      <w:r w:rsidR="002F0358" w:rsidRPr="005D37B7">
        <w:rPr>
          <w:rFonts w:ascii="Times New Roman" w:hAnsi="Times New Roman" w:cs="Times New Roman"/>
          <w:color w:val="000000" w:themeColor="text1"/>
          <w:sz w:val="28"/>
          <w:szCs w:val="28"/>
        </w:rPr>
        <w:t xml:space="preserve">ổi mới phương pháp </w:t>
      </w:r>
      <w:r w:rsidRPr="005D37B7">
        <w:rPr>
          <w:rFonts w:ascii="Times New Roman" w:hAnsi="Times New Roman" w:cs="Times New Roman"/>
          <w:color w:val="000000" w:themeColor="text1"/>
          <w:sz w:val="28"/>
          <w:szCs w:val="28"/>
        </w:rPr>
        <w:t>giảng dạy, học tập</w:t>
      </w:r>
      <w:r w:rsidR="000743CB" w:rsidRPr="005D37B7">
        <w:rPr>
          <w:rFonts w:ascii="Times New Roman" w:hAnsi="Times New Roman" w:cs="Times New Roman"/>
          <w:color w:val="000000" w:themeColor="text1"/>
          <w:sz w:val="28"/>
          <w:szCs w:val="28"/>
        </w:rPr>
        <w:t>, áp dụng phương pháp giảng dạy tích cực,</w:t>
      </w:r>
      <w:r w:rsidRPr="005D37B7">
        <w:rPr>
          <w:rFonts w:ascii="Times New Roman" w:hAnsi="Times New Roman" w:cs="Times New Roman"/>
          <w:color w:val="000000" w:themeColor="text1"/>
          <w:sz w:val="28"/>
          <w:szCs w:val="28"/>
        </w:rPr>
        <w:t xml:space="preserve"> là một xu thế, một yêu cầu cấp bách hiện nay trong công tác giáo dục, đào tạo nói chung và giảng dạy, học tập lý luận chính trị nói riêng. </w:t>
      </w:r>
      <w:r w:rsidR="00F52415" w:rsidRPr="005D37B7">
        <w:rPr>
          <w:rFonts w:ascii="Times New Roman" w:hAnsi="Times New Roman" w:cs="Times New Roman"/>
          <w:color w:val="000000" w:themeColor="text1"/>
          <w:sz w:val="28"/>
          <w:szCs w:val="28"/>
        </w:rPr>
        <w:t>Mục tiêu của đổi mới phương pháp là bi</w:t>
      </w:r>
      <w:r w:rsidR="00792151" w:rsidRPr="005D37B7">
        <w:rPr>
          <w:rFonts w:ascii="Times New Roman" w:hAnsi="Times New Roman" w:cs="Times New Roman"/>
          <w:color w:val="000000" w:themeColor="text1"/>
          <w:sz w:val="28"/>
          <w:szCs w:val="28"/>
        </w:rPr>
        <w:t>ế</w:t>
      </w:r>
      <w:r w:rsidR="00F52415" w:rsidRPr="005D37B7">
        <w:rPr>
          <w:rFonts w:ascii="Times New Roman" w:hAnsi="Times New Roman" w:cs="Times New Roman"/>
          <w:color w:val="000000" w:themeColor="text1"/>
          <w:sz w:val="28"/>
          <w:szCs w:val="28"/>
        </w:rPr>
        <w:t xml:space="preserve">n quá trình học tập thành quá trình tự học tập, tự đào tạo, tiếp nhận kiến thức chủ động, đầy đủ. Nội dung </w:t>
      </w:r>
      <w:r w:rsidR="00792151" w:rsidRPr="005D37B7">
        <w:rPr>
          <w:rFonts w:ascii="Times New Roman" w:hAnsi="Times New Roman" w:cs="Times New Roman"/>
          <w:color w:val="000000" w:themeColor="text1"/>
          <w:sz w:val="28"/>
          <w:szCs w:val="28"/>
        </w:rPr>
        <w:t xml:space="preserve">của </w:t>
      </w:r>
      <w:r w:rsidR="002F0358" w:rsidRPr="005D37B7">
        <w:rPr>
          <w:rFonts w:ascii="Times New Roman" w:hAnsi="Times New Roman" w:cs="Times New Roman"/>
          <w:color w:val="000000" w:themeColor="text1"/>
          <w:sz w:val="28"/>
          <w:szCs w:val="28"/>
        </w:rPr>
        <w:t xml:space="preserve">dạy </w:t>
      </w:r>
      <w:r w:rsidR="00792151" w:rsidRPr="005D37B7">
        <w:rPr>
          <w:rFonts w:ascii="Times New Roman" w:hAnsi="Times New Roman" w:cs="Times New Roman"/>
          <w:color w:val="000000" w:themeColor="text1"/>
          <w:sz w:val="28"/>
          <w:szCs w:val="28"/>
        </w:rPr>
        <w:t xml:space="preserve">và học </w:t>
      </w:r>
      <w:r w:rsidR="002F0358" w:rsidRPr="005D37B7">
        <w:rPr>
          <w:rFonts w:ascii="Times New Roman" w:hAnsi="Times New Roman" w:cs="Times New Roman"/>
          <w:color w:val="000000" w:themeColor="text1"/>
          <w:sz w:val="28"/>
          <w:szCs w:val="28"/>
        </w:rPr>
        <w:t>theo phương pháp tích cực đòi hỏi người giảng viên</w:t>
      </w:r>
      <w:r w:rsidR="000743CB" w:rsidRPr="005D37B7">
        <w:rPr>
          <w:rFonts w:ascii="Times New Roman" w:hAnsi="Times New Roman" w:cs="Times New Roman"/>
          <w:color w:val="000000" w:themeColor="text1"/>
          <w:sz w:val="28"/>
          <w:szCs w:val="28"/>
        </w:rPr>
        <w:t>, học viên</w:t>
      </w:r>
      <w:r w:rsidR="002F0358" w:rsidRPr="005D37B7">
        <w:rPr>
          <w:rFonts w:ascii="Times New Roman" w:hAnsi="Times New Roman" w:cs="Times New Roman"/>
          <w:color w:val="000000" w:themeColor="text1"/>
          <w:sz w:val="28"/>
          <w:szCs w:val="28"/>
        </w:rPr>
        <w:t xml:space="preserve"> phải chuyển đổi các hoạt động từ người học thụ động sang người học chủ động</w:t>
      </w:r>
      <w:r w:rsidR="000743CB" w:rsidRPr="005D37B7">
        <w:rPr>
          <w:rFonts w:ascii="Times New Roman" w:hAnsi="Times New Roman" w:cs="Times New Roman"/>
          <w:color w:val="000000" w:themeColor="text1"/>
          <w:sz w:val="28"/>
          <w:szCs w:val="28"/>
        </w:rPr>
        <w:t>;</w:t>
      </w:r>
      <w:r w:rsidR="002F0358" w:rsidRPr="005D37B7">
        <w:rPr>
          <w:rFonts w:ascii="Times New Roman" w:hAnsi="Times New Roman" w:cs="Times New Roman"/>
          <w:color w:val="000000" w:themeColor="text1"/>
          <w:sz w:val="28"/>
          <w:szCs w:val="28"/>
        </w:rPr>
        <w:t xml:space="preserve"> chuyển đổi hoạt động của người dạy từ trang bị kiến thức, dạy một chiều sang khơi dậy tính tích cực chủ động, hướng dẫn cách học cho người học. </w:t>
      </w:r>
      <w:r w:rsidR="00155633">
        <w:rPr>
          <w:rFonts w:ascii="Times New Roman" w:hAnsi="Times New Roman" w:cs="Times New Roman"/>
          <w:color w:val="000000" w:themeColor="text1"/>
          <w:sz w:val="28"/>
          <w:szCs w:val="28"/>
          <w:lang w:val="vi-VN"/>
        </w:rPr>
        <w:t>V</w:t>
      </w:r>
      <w:r w:rsidR="002F0358" w:rsidRPr="005D37B7">
        <w:rPr>
          <w:rFonts w:ascii="Times New Roman" w:hAnsi="Times New Roman" w:cs="Times New Roman"/>
          <w:color w:val="000000" w:themeColor="text1"/>
          <w:sz w:val="28"/>
          <w:szCs w:val="28"/>
        </w:rPr>
        <w:t>iệc đầu tiên là lựa chọn nội dung tiêu đề để đặt vần đề.</w:t>
      </w:r>
      <w:r w:rsidR="000743CB" w:rsidRPr="005D37B7">
        <w:rPr>
          <w:rFonts w:ascii="Times New Roman" w:hAnsi="Times New Roman" w:cs="Times New Roman"/>
          <w:color w:val="000000" w:themeColor="text1"/>
          <w:sz w:val="28"/>
          <w:szCs w:val="28"/>
        </w:rPr>
        <w:t xml:space="preserve"> </w:t>
      </w:r>
      <w:r w:rsidR="002F0358" w:rsidRPr="005D37B7">
        <w:rPr>
          <w:rFonts w:ascii="Times New Roman" w:hAnsi="Times New Roman" w:cs="Times New Roman"/>
          <w:color w:val="000000" w:themeColor="text1"/>
          <w:sz w:val="28"/>
          <w:szCs w:val="28"/>
        </w:rPr>
        <w:t>Ví dụ: như giảng về vấn đề thành lập Đảng năm 1930, vấn đề được chọn nêu ra để học viên suy nghĩ thảo luận là sự sáng tạo củ</w:t>
      </w:r>
      <w:r w:rsidR="001A3C34">
        <w:rPr>
          <w:rFonts w:ascii="Times New Roman" w:hAnsi="Times New Roman" w:cs="Times New Roman"/>
          <w:color w:val="000000" w:themeColor="text1"/>
          <w:sz w:val="28"/>
          <w:szCs w:val="28"/>
        </w:rPr>
        <w:t>a ngày</w:t>
      </w:r>
      <w:r w:rsidR="002F0358" w:rsidRPr="005D37B7">
        <w:rPr>
          <w:rFonts w:ascii="Times New Roman" w:hAnsi="Times New Roman" w:cs="Times New Roman"/>
          <w:color w:val="000000" w:themeColor="text1"/>
          <w:sz w:val="28"/>
          <w:szCs w:val="28"/>
        </w:rPr>
        <w:t xml:space="preserve"> thành lập đảng. </w:t>
      </w:r>
      <w:r w:rsidR="00843279" w:rsidRPr="005D37B7">
        <w:rPr>
          <w:rFonts w:ascii="Times New Roman" w:hAnsi="Times New Roman" w:cs="Times New Roman"/>
          <w:color w:val="000000" w:themeColor="text1"/>
          <w:sz w:val="28"/>
          <w:szCs w:val="28"/>
        </w:rPr>
        <w:t xml:space="preserve">Các </w:t>
      </w:r>
      <w:r w:rsidR="002F0358" w:rsidRPr="005D37B7">
        <w:rPr>
          <w:rFonts w:ascii="Times New Roman" w:hAnsi="Times New Roman" w:cs="Times New Roman"/>
          <w:color w:val="000000" w:themeColor="text1"/>
          <w:sz w:val="28"/>
          <w:szCs w:val="28"/>
        </w:rPr>
        <w:t>vấn đề đặt ra và giải quyết trong quá trình giảng dạy là sự sáng tạo khi thành lập đảng là như thế nào? cơ sở của sự sáng tạo ấy có ý nghĩa ra sao?</w:t>
      </w:r>
      <w:r w:rsidR="000743CB" w:rsidRPr="005D37B7">
        <w:rPr>
          <w:rFonts w:ascii="Times New Roman" w:hAnsi="Times New Roman" w:cs="Times New Roman"/>
          <w:color w:val="000000" w:themeColor="text1"/>
          <w:sz w:val="28"/>
          <w:szCs w:val="28"/>
        </w:rPr>
        <w:t xml:space="preserve"> </w:t>
      </w:r>
      <w:r w:rsidR="002F0358" w:rsidRPr="005D37B7">
        <w:rPr>
          <w:rFonts w:ascii="Times New Roman" w:hAnsi="Times New Roman" w:cs="Times New Roman"/>
          <w:color w:val="000000" w:themeColor="text1"/>
          <w:sz w:val="28"/>
          <w:szCs w:val="28"/>
        </w:rPr>
        <w:t>Quá trình giải quyết vấn đề</w:t>
      </w:r>
      <w:r w:rsidR="00863F71" w:rsidRPr="005D37B7">
        <w:rPr>
          <w:rFonts w:ascii="Times New Roman" w:hAnsi="Times New Roman" w:cs="Times New Roman"/>
          <w:color w:val="000000" w:themeColor="text1"/>
          <w:sz w:val="28"/>
          <w:szCs w:val="28"/>
        </w:rPr>
        <w:t xml:space="preserve"> như vậy sẽ</w:t>
      </w:r>
      <w:r w:rsidR="002F0358" w:rsidRPr="005D37B7">
        <w:rPr>
          <w:rFonts w:ascii="Times New Roman" w:hAnsi="Times New Roman" w:cs="Times New Roman"/>
          <w:color w:val="000000" w:themeColor="text1"/>
          <w:sz w:val="28"/>
          <w:szCs w:val="28"/>
        </w:rPr>
        <w:t xml:space="preserve"> tạo sự hưng phấn, kéo nhiều người cùng tham gia, bàn luậ</w:t>
      </w:r>
      <w:r w:rsidR="00863F71" w:rsidRPr="005D37B7">
        <w:rPr>
          <w:rFonts w:ascii="Times New Roman" w:hAnsi="Times New Roman" w:cs="Times New Roman"/>
          <w:color w:val="000000" w:themeColor="text1"/>
          <w:sz w:val="28"/>
          <w:szCs w:val="28"/>
        </w:rPr>
        <w:t>n,</w:t>
      </w:r>
      <w:r w:rsidR="002F0358" w:rsidRPr="005D37B7">
        <w:rPr>
          <w:rFonts w:ascii="Times New Roman" w:hAnsi="Times New Roman" w:cs="Times New Roman"/>
          <w:color w:val="000000" w:themeColor="text1"/>
          <w:sz w:val="28"/>
          <w:szCs w:val="28"/>
        </w:rPr>
        <w:t xml:space="preserve"> từ đó người học sẽ nhận thức được học lý luận chính trị là môn học tư duy, sáng tạo, chứ không phải học thuộc</w:t>
      </w:r>
      <w:r w:rsidR="00863F71" w:rsidRPr="005D37B7">
        <w:rPr>
          <w:rFonts w:ascii="Times New Roman" w:hAnsi="Times New Roman" w:cs="Times New Roman"/>
          <w:color w:val="000000" w:themeColor="text1"/>
          <w:sz w:val="28"/>
          <w:szCs w:val="28"/>
        </w:rPr>
        <w:t>, học trước quên sau</w:t>
      </w:r>
      <w:r w:rsidR="002F0358" w:rsidRPr="005D37B7">
        <w:rPr>
          <w:rFonts w:ascii="Times New Roman" w:hAnsi="Times New Roman" w:cs="Times New Roman"/>
          <w:color w:val="000000" w:themeColor="text1"/>
          <w:sz w:val="28"/>
          <w:szCs w:val="28"/>
        </w:rPr>
        <w:t>.</w:t>
      </w:r>
      <w:r w:rsidR="00BB3578" w:rsidRPr="005D37B7">
        <w:rPr>
          <w:rFonts w:ascii="Times New Roman" w:hAnsi="Times New Roman" w:cs="Times New Roman"/>
          <w:color w:val="000000" w:themeColor="text1"/>
          <w:sz w:val="28"/>
          <w:szCs w:val="28"/>
        </w:rPr>
        <w:t xml:space="preserve"> </w:t>
      </w:r>
    </w:p>
    <w:p w:rsidR="008E2141" w:rsidRPr="005D37B7" w:rsidRDefault="00863F71" w:rsidP="00EB3A4F">
      <w:pPr>
        <w:tabs>
          <w:tab w:val="left" w:pos="6525"/>
        </w:tabs>
        <w:spacing w:before="120" w:after="0" w:line="360" w:lineRule="auto"/>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 xml:space="preserve">           Đổi mới phương pháp dạy và học cần tăng</w:t>
      </w:r>
      <w:r w:rsidR="008E2141" w:rsidRPr="005D37B7">
        <w:rPr>
          <w:rFonts w:ascii="Times New Roman" w:hAnsi="Times New Roman" w:cs="Times New Roman"/>
          <w:color w:val="000000" w:themeColor="text1"/>
          <w:sz w:val="28"/>
          <w:szCs w:val="28"/>
        </w:rPr>
        <w:t xml:space="preserve"> cường hướng dẫn tự học</w:t>
      </w:r>
      <w:r w:rsidRPr="005D37B7">
        <w:rPr>
          <w:rFonts w:ascii="Times New Roman" w:hAnsi="Times New Roman" w:cs="Times New Roman"/>
          <w:color w:val="000000" w:themeColor="text1"/>
          <w:sz w:val="28"/>
          <w:szCs w:val="28"/>
        </w:rPr>
        <w:t>.</w:t>
      </w:r>
      <w:r w:rsidRPr="005D37B7">
        <w:rPr>
          <w:rFonts w:ascii="Times New Roman" w:hAnsi="Times New Roman" w:cs="Times New Roman"/>
          <w:b/>
          <w:i/>
          <w:color w:val="000000" w:themeColor="text1"/>
          <w:sz w:val="28"/>
          <w:szCs w:val="28"/>
        </w:rPr>
        <w:t xml:space="preserve"> </w:t>
      </w:r>
      <w:r w:rsidR="008E2141" w:rsidRPr="005D37B7">
        <w:rPr>
          <w:rFonts w:ascii="Times New Roman" w:hAnsi="Times New Roman" w:cs="Times New Roman"/>
          <w:color w:val="000000" w:themeColor="text1"/>
          <w:sz w:val="28"/>
          <w:szCs w:val="28"/>
        </w:rPr>
        <w:t xml:space="preserve">Giảng viên đóng vai trò là người hướng dẫn, cố vấn, thúc đẩy việc tự học, giúp </w:t>
      </w:r>
      <w:r w:rsidR="008E2141" w:rsidRPr="005D37B7">
        <w:rPr>
          <w:rFonts w:ascii="Times New Roman" w:hAnsi="Times New Roman" w:cs="Times New Roman"/>
          <w:color w:val="000000" w:themeColor="text1"/>
          <w:sz w:val="28"/>
          <w:szCs w:val="28"/>
        </w:rPr>
        <w:lastRenderedPageBreak/>
        <w:t xml:space="preserve">người học hình thành kỷ năng tự học, kỷ năng độc lập, phát hiện vấn đề và giải quyết vấn đề. Để việc tự học đạt kết qua cao, người giảng viên phải giao nhiệm vụ, yêu cầu, hướng dẫn </w:t>
      </w:r>
      <w:r w:rsidR="00EC5771" w:rsidRPr="005D37B7">
        <w:rPr>
          <w:rFonts w:ascii="Times New Roman" w:hAnsi="Times New Roman" w:cs="Times New Roman"/>
          <w:color w:val="000000" w:themeColor="text1"/>
          <w:sz w:val="28"/>
          <w:szCs w:val="28"/>
        </w:rPr>
        <w:t xml:space="preserve">học </w:t>
      </w:r>
      <w:r w:rsidR="008E2141" w:rsidRPr="005D37B7">
        <w:rPr>
          <w:rFonts w:ascii="Times New Roman" w:hAnsi="Times New Roman" w:cs="Times New Roman"/>
          <w:color w:val="000000" w:themeColor="text1"/>
          <w:sz w:val="28"/>
          <w:szCs w:val="28"/>
        </w:rPr>
        <w:t xml:space="preserve">viên tự học ở nhà, tổ chức thảo luận trên lớp. </w:t>
      </w:r>
      <w:r w:rsidR="00EC5771" w:rsidRPr="005D37B7">
        <w:rPr>
          <w:rFonts w:ascii="Times New Roman" w:hAnsi="Times New Roman" w:cs="Times New Roman"/>
          <w:color w:val="000000" w:themeColor="text1"/>
          <w:sz w:val="28"/>
          <w:szCs w:val="28"/>
        </w:rPr>
        <w:t>K</w:t>
      </w:r>
      <w:r w:rsidR="008E2141" w:rsidRPr="005D37B7">
        <w:rPr>
          <w:rFonts w:ascii="Times New Roman" w:hAnsi="Times New Roman" w:cs="Times New Roman"/>
          <w:color w:val="000000" w:themeColor="text1"/>
          <w:sz w:val="28"/>
          <w:szCs w:val="28"/>
        </w:rPr>
        <w:t>hi</w:t>
      </w:r>
      <w:r w:rsidR="00EC5771" w:rsidRPr="005D37B7">
        <w:rPr>
          <w:rFonts w:ascii="Times New Roman" w:hAnsi="Times New Roman" w:cs="Times New Roman"/>
          <w:color w:val="000000" w:themeColor="text1"/>
          <w:sz w:val="28"/>
          <w:szCs w:val="28"/>
        </w:rPr>
        <w:t xml:space="preserve"> </w:t>
      </w:r>
      <w:r w:rsidR="008E2141" w:rsidRPr="005D37B7">
        <w:rPr>
          <w:rFonts w:ascii="Times New Roman" w:hAnsi="Times New Roman" w:cs="Times New Roman"/>
          <w:color w:val="000000" w:themeColor="text1"/>
          <w:sz w:val="28"/>
          <w:szCs w:val="28"/>
        </w:rPr>
        <w:t xml:space="preserve">thảo luận, giảng viên phải khởi động lớp thân thiện, khuyến kích những cánh tay giơ lên và phải biết phản hồi ý kiến của học viên với nghệ thuật sư phạm. </w:t>
      </w:r>
      <w:r w:rsidR="00EC5771" w:rsidRPr="005D37B7">
        <w:rPr>
          <w:rFonts w:ascii="Times New Roman" w:hAnsi="Times New Roman" w:cs="Times New Roman"/>
          <w:color w:val="000000" w:themeColor="text1"/>
          <w:sz w:val="28"/>
          <w:szCs w:val="28"/>
        </w:rPr>
        <w:t>C</w:t>
      </w:r>
      <w:r w:rsidR="008E2141" w:rsidRPr="005D37B7">
        <w:rPr>
          <w:rFonts w:ascii="Times New Roman" w:hAnsi="Times New Roman" w:cs="Times New Roman"/>
          <w:color w:val="000000" w:themeColor="text1"/>
          <w:sz w:val="28"/>
          <w:szCs w:val="28"/>
        </w:rPr>
        <w:t>ó những câu trả lời sai, giảng viên không nên phủ nhận, vì phủ nhận sẽ làm thui ch</w:t>
      </w:r>
      <w:r w:rsidR="00155633">
        <w:rPr>
          <w:rFonts w:ascii="Times New Roman" w:hAnsi="Times New Roman" w:cs="Times New Roman"/>
          <w:color w:val="000000" w:themeColor="text1"/>
          <w:sz w:val="28"/>
          <w:szCs w:val="28"/>
        </w:rPr>
        <w:t>ột</w:t>
      </w:r>
      <w:r w:rsidR="008E2141" w:rsidRPr="005D37B7">
        <w:rPr>
          <w:rFonts w:ascii="Times New Roman" w:hAnsi="Times New Roman" w:cs="Times New Roman"/>
          <w:color w:val="000000" w:themeColor="text1"/>
          <w:sz w:val="28"/>
          <w:szCs w:val="28"/>
        </w:rPr>
        <w:t xml:space="preserve"> tính tích cực, tự giác của học viên, mà nói đây cũng là một cách nhìn, nhưng chưa được chính xác. Đối với câu trả lời đúng, giảng viên nên </w:t>
      </w:r>
      <w:r w:rsidR="00EC5771" w:rsidRPr="005D37B7">
        <w:rPr>
          <w:rFonts w:ascii="Times New Roman" w:hAnsi="Times New Roman" w:cs="Times New Roman"/>
          <w:color w:val="000000" w:themeColor="text1"/>
          <w:sz w:val="28"/>
          <w:szCs w:val="28"/>
        </w:rPr>
        <w:t>biểu dương</w:t>
      </w:r>
      <w:r w:rsidR="008E2141" w:rsidRPr="005D37B7">
        <w:rPr>
          <w:rFonts w:ascii="Times New Roman" w:hAnsi="Times New Roman" w:cs="Times New Roman"/>
          <w:color w:val="000000" w:themeColor="text1"/>
          <w:sz w:val="28"/>
          <w:szCs w:val="28"/>
        </w:rPr>
        <w:t xml:space="preserve"> và tiếp tục hỏi thêm còn ý kiến nào khác để bổ sung thêm nhằm thấy được sự sáng tạo của người học. với phương pháp đó, người học sẽ góp ý kiến vào bài giảng, tạo sự hung phấn đồi với môn học, tính chủ động tự giác của người học được nâng cao.</w:t>
      </w:r>
    </w:p>
    <w:p w:rsidR="00B36D64" w:rsidRPr="005D37B7" w:rsidRDefault="00B36D64" w:rsidP="00EB3A4F">
      <w:pPr>
        <w:spacing w:before="120" w:after="0" w:line="360" w:lineRule="auto"/>
        <w:ind w:firstLine="720"/>
        <w:jc w:val="both"/>
        <w:rPr>
          <w:rFonts w:ascii="Times New Roman" w:hAnsi="Times New Roman" w:cs="Times New Roman"/>
          <w:i/>
          <w:color w:val="000000" w:themeColor="text1"/>
          <w:sz w:val="28"/>
          <w:szCs w:val="28"/>
        </w:rPr>
      </w:pPr>
      <w:r w:rsidRPr="005D37B7">
        <w:rPr>
          <w:rFonts w:ascii="Times New Roman" w:hAnsi="Times New Roman" w:cs="Times New Roman"/>
          <w:i/>
          <w:color w:val="000000" w:themeColor="text1"/>
          <w:sz w:val="28"/>
          <w:szCs w:val="28"/>
        </w:rPr>
        <w:t>Bốn là, tích cực sử dụng giáo án điện tử trong giảng dạy bồi dưỡng</w:t>
      </w:r>
    </w:p>
    <w:p w:rsidR="00B36D64" w:rsidRPr="005D37B7" w:rsidRDefault="0031071B"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t>Để nâng cao chất lượng đạo tạo, bồi dưỡng lý luận chính trị, nâng cao tính tích cực, tự giác của học viên trong học tập ở trung tâm bồi dưỡng chính trị, bên cạnh nội dung bài giảng, chất lượng người giảng viên, đổi mới phương pháp</w:t>
      </w:r>
      <w:r w:rsidR="00B7239F" w:rsidRPr="005D37B7">
        <w:rPr>
          <w:rFonts w:ascii="Times New Roman" w:hAnsi="Times New Roman" w:cs="Times New Roman"/>
          <w:color w:val="000000" w:themeColor="text1"/>
          <w:sz w:val="28"/>
          <w:szCs w:val="28"/>
        </w:rPr>
        <w:t>...</w:t>
      </w:r>
      <w:r w:rsidRPr="005D37B7">
        <w:rPr>
          <w:rFonts w:ascii="Times New Roman" w:hAnsi="Times New Roman" w:cs="Times New Roman"/>
          <w:color w:val="000000" w:themeColor="text1"/>
          <w:sz w:val="28"/>
          <w:szCs w:val="28"/>
        </w:rPr>
        <w:t xml:space="preserve">cần phải biên soạn và sử dụng có hiệu quả </w:t>
      </w:r>
      <w:r w:rsidR="00B7239F" w:rsidRPr="005D37B7">
        <w:rPr>
          <w:rFonts w:ascii="Times New Roman" w:hAnsi="Times New Roman" w:cs="Times New Roman"/>
          <w:color w:val="000000" w:themeColor="text1"/>
          <w:sz w:val="28"/>
          <w:szCs w:val="28"/>
        </w:rPr>
        <w:t xml:space="preserve">giáo án điện tử. </w:t>
      </w:r>
      <w:r w:rsidR="00413B22" w:rsidRPr="005D37B7">
        <w:rPr>
          <w:rFonts w:ascii="Times New Roman" w:hAnsi="Times New Roman" w:cs="Times New Roman"/>
          <w:color w:val="000000" w:themeColor="text1"/>
          <w:sz w:val="28"/>
          <w:szCs w:val="28"/>
        </w:rPr>
        <w:t>Sử dụng giáo án điện t</w:t>
      </w:r>
      <w:r w:rsidR="00155633">
        <w:rPr>
          <w:rFonts w:ascii="Times New Roman" w:hAnsi="Times New Roman" w:cs="Times New Roman"/>
          <w:color w:val="000000" w:themeColor="text1"/>
          <w:sz w:val="28"/>
          <w:szCs w:val="28"/>
          <w:lang w:val="vi-VN"/>
        </w:rPr>
        <w:t>ử</w:t>
      </w:r>
      <w:r w:rsidR="00413B22" w:rsidRPr="005D37B7">
        <w:rPr>
          <w:rFonts w:ascii="Times New Roman" w:hAnsi="Times New Roman" w:cs="Times New Roman"/>
          <w:color w:val="000000" w:themeColor="text1"/>
          <w:sz w:val="28"/>
          <w:szCs w:val="28"/>
        </w:rPr>
        <w:t xml:space="preserve"> là </w:t>
      </w:r>
      <w:r w:rsidRPr="005D37B7">
        <w:rPr>
          <w:rFonts w:ascii="Times New Roman" w:hAnsi="Times New Roman" w:cs="Times New Roman"/>
          <w:color w:val="000000" w:themeColor="text1"/>
          <w:sz w:val="28"/>
          <w:szCs w:val="28"/>
        </w:rPr>
        <w:t xml:space="preserve">áp dụng công nghệ thông tin </w:t>
      </w:r>
      <w:r w:rsidR="00413B22" w:rsidRPr="005D37B7">
        <w:rPr>
          <w:rFonts w:ascii="Times New Roman" w:hAnsi="Times New Roman" w:cs="Times New Roman"/>
          <w:color w:val="000000" w:themeColor="text1"/>
          <w:sz w:val="28"/>
          <w:szCs w:val="28"/>
        </w:rPr>
        <w:t>vào môn học, vào bài giảng, giúp cho lượng thông tin về chuyên môn đến với người học nhanh hơn, chất lượng thông tin tốt hơn, hấp dẫ</w:t>
      </w:r>
      <w:r w:rsidR="00A05535" w:rsidRPr="005D37B7">
        <w:rPr>
          <w:rFonts w:ascii="Times New Roman" w:hAnsi="Times New Roman" w:cs="Times New Roman"/>
          <w:color w:val="000000" w:themeColor="text1"/>
          <w:sz w:val="28"/>
          <w:szCs w:val="28"/>
        </w:rPr>
        <w:t xml:space="preserve">n hơn. Để thực hiện được điều đó, người giảng viên phải thành thục kỹ năng xử lý thông tin, kỹ năng sử dụng máy tính và các phương tiện giảng dạy hiện đại. </w:t>
      </w:r>
      <w:r w:rsidR="00B36D64" w:rsidRPr="005D37B7">
        <w:rPr>
          <w:rFonts w:ascii="Times New Roman" w:hAnsi="Times New Roman" w:cs="Times New Roman"/>
          <w:color w:val="000000" w:themeColor="text1"/>
          <w:sz w:val="28"/>
          <w:szCs w:val="28"/>
        </w:rPr>
        <w:t xml:space="preserve">Những nội dung trình chiếu phải rõ ràng, chính xác. Trong mỗi sự kiện phải có hình ảnh lịch sử, minh chứng lịch </w:t>
      </w:r>
      <w:r w:rsidR="00155633">
        <w:rPr>
          <w:rFonts w:ascii="Times New Roman" w:hAnsi="Times New Roman" w:cs="Times New Roman"/>
          <w:color w:val="000000" w:themeColor="text1"/>
          <w:sz w:val="28"/>
          <w:szCs w:val="28"/>
        </w:rPr>
        <w:t>sử</w:t>
      </w:r>
      <w:r w:rsidR="00B36D64" w:rsidRPr="005D37B7">
        <w:rPr>
          <w:rFonts w:ascii="Times New Roman" w:hAnsi="Times New Roman" w:cs="Times New Roman"/>
          <w:color w:val="000000" w:themeColor="text1"/>
          <w:sz w:val="28"/>
          <w:szCs w:val="28"/>
        </w:rPr>
        <w:t xml:space="preserve"> qua các đoạn video, cuộc phỏng vấn của các nhà cách mạng…có như thế mới lôi cuốn người học tham gia vào bài giảng. </w:t>
      </w:r>
    </w:p>
    <w:p w:rsidR="00A05535" w:rsidRPr="005D37B7" w:rsidRDefault="00382CAF" w:rsidP="00EB3A4F">
      <w:pPr>
        <w:spacing w:before="120" w:after="0" w:line="360" w:lineRule="auto"/>
        <w:ind w:firstLine="720"/>
        <w:jc w:val="both"/>
        <w:rPr>
          <w:rFonts w:ascii="Times New Roman" w:hAnsi="Times New Roman" w:cs="Times New Roman"/>
          <w:color w:val="000000" w:themeColor="text1"/>
          <w:sz w:val="28"/>
          <w:szCs w:val="28"/>
        </w:rPr>
      </w:pPr>
      <w:r w:rsidRPr="005D37B7">
        <w:rPr>
          <w:rFonts w:ascii="Times New Roman" w:hAnsi="Times New Roman" w:cs="Times New Roman"/>
          <w:color w:val="000000" w:themeColor="text1"/>
          <w:sz w:val="28"/>
          <w:szCs w:val="28"/>
        </w:rPr>
        <w:lastRenderedPageBreak/>
        <w:t>Tuy nhiên, s</w:t>
      </w:r>
      <w:r w:rsidR="00A05535" w:rsidRPr="005D37B7">
        <w:rPr>
          <w:rFonts w:ascii="Times New Roman" w:hAnsi="Times New Roman" w:cs="Times New Roman"/>
          <w:color w:val="000000" w:themeColor="text1"/>
          <w:sz w:val="28"/>
          <w:szCs w:val="28"/>
        </w:rPr>
        <w:t>ử dụng giáo án điện từ không đơn thuần là lấy máy tính, máy trình chiếu làm công cụ giảng dạy, học tập, không phải là đồng nhất phương tiện với phương pháp</w:t>
      </w:r>
      <w:r w:rsidRPr="005D37B7">
        <w:rPr>
          <w:rFonts w:ascii="Times New Roman" w:hAnsi="Times New Roman" w:cs="Times New Roman"/>
          <w:color w:val="000000" w:themeColor="text1"/>
          <w:sz w:val="28"/>
          <w:szCs w:val="28"/>
        </w:rPr>
        <w:t>. Cần hết sức phụ thuộc, lệ thuộc vào công nghệ thông tin, v</w:t>
      </w:r>
      <w:r w:rsidR="002C739A" w:rsidRPr="005D37B7">
        <w:rPr>
          <w:rFonts w:ascii="Times New Roman" w:hAnsi="Times New Roman" w:cs="Times New Roman"/>
          <w:color w:val="000000" w:themeColor="text1"/>
          <w:sz w:val="28"/>
          <w:szCs w:val="28"/>
        </w:rPr>
        <w:t>à</w:t>
      </w:r>
      <w:r w:rsidRPr="005D37B7">
        <w:rPr>
          <w:rFonts w:ascii="Times New Roman" w:hAnsi="Times New Roman" w:cs="Times New Roman"/>
          <w:color w:val="000000" w:themeColor="text1"/>
          <w:sz w:val="28"/>
          <w:szCs w:val="28"/>
        </w:rPr>
        <w:t xml:space="preserve">o máy tính, máy trình chiếu, tránh việc giảng viên chiếu slide, đọc theo slide, học viên “xem” và </w:t>
      </w:r>
      <w:r w:rsidR="00155633">
        <w:rPr>
          <w:rFonts w:ascii="Times New Roman" w:hAnsi="Times New Roman" w:cs="Times New Roman"/>
          <w:color w:val="000000" w:themeColor="text1"/>
          <w:sz w:val="28"/>
          <w:szCs w:val="28"/>
          <w:lang w:val="vi-VN"/>
        </w:rPr>
        <w:t>“</w:t>
      </w:r>
      <w:bookmarkStart w:id="0" w:name="_GoBack"/>
      <w:bookmarkEnd w:id="0"/>
      <w:r w:rsidRPr="005D37B7">
        <w:rPr>
          <w:rFonts w:ascii="Times New Roman" w:hAnsi="Times New Roman" w:cs="Times New Roman"/>
          <w:color w:val="000000" w:themeColor="text1"/>
          <w:sz w:val="28"/>
          <w:szCs w:val="28"/>
        </w:rPr>
        <w:t>chụp ảnh</w:t>
      </w:r>
      <w:r w:rsidR="00155633">
        <w:rPr>
          <w:rFonts w:ascii="Times New Roman" w:hAnsi="Times New Roman" w:cs="Times New Roman"/>
          <w:color w:val="000000" w:themeColor="text1"/>
          <w:sz w:val="28"/>
          <w:szCs w:val="28"/>
          <w:lang w:val="vi-VN"/>
        </w:rPr>
        <w:t>”</w:t>
      </w:r>
      <w:r w:rsidRPr="005D37B7">
        <w:rPr>
          <w:rFonts w:ascii="Times New Roman" w:hAnsi="Times New Roman" w:cs="Times New Roman"/>
          <w:color w:val="000000" w:themeColor="text1"/>
          <w:sz w:val="28"/>
          <w:szCs w:val="28"/>
        </w:rPr>
        <w:t xml:space="preserve"> chứ không phải là học tập, lĩnh hội kiến thức.</w:t>
      </w:r>
      <w:r w:rsidR="00FE0C1B" w:rsidRPr="005D37B7">
        <w:rPr>
          <w:rFonts w:ascii="Times New Roman" w:hAnsi="Times New Roman" w:cs="Times New Roman"/>
          <w:color w:val="000000" w:themeColor="text1"/>
          <w:sz w:val="28"/>
          <w:szCs w:val="28"/>
        </w:rPr>
        <w:t xml:space="preserve"> Giảng viên phải là người chuẩn bị nội dung thật tốt, chuẩn bị các dữ liệu, văn bản, hình ảnh  phù hợp để thể hiện nội bật nội dung và là người dẫn dắt, gợi mở tư duy các học viên trên nền tảng giáo án đã được chuẩn bị kỹ./.</w:t>
      </w:r>
    </w:p>
    <w:p w:rsidR="00FE0C1B" w:rsidRPr="005D37B7" w:rsidRDefault="00FE0C1B" w:rsidP="00EB3A4F">
      <w:pPr>
        <w:spacing w:before="120" w:after="0" w:line="360" w:lineRule="auto"/>
        <w:ind w:firstLine="720"/>
        <w:jc w:val="center"/>
        <w:rPr>
          <w:rFonts w:ascii="Times New Roman" w:hAnsi="Times New Roman" w:cs="Times New Roman"/>
          <w:color w:val="000000" w:themeColor="text1"/>
          <w:sz w:val="28"/>
          <w:szCs w:val="28"/>
        </w:rPr>
      </w:pPr>
    </w:p>
    <w:p w:rsidR="00FE0C1B" w:rsidRPr="005D37B7" w:rsidRDefault="00FE0C1B" w:rsidP="00EB3A4F">
      <w:pPr>
        <w:spacing w:before="120" w:after="0" w:line="360" w:lineRule="auto"/>
        <w:ind w:firstLine="720"/>
        <w:jc w:val="center"/>
        <w:rPr>
          <w:rFonts w:ascii="Times New Roman" w:hAnsi="Times New Roman" w:cs="Times New Roman"/>
          <w:color w:val="000000" w:themeColor="text1"/>
          <w:sz w:val="28"/>
          <w:szCs w:val="28"/>
        </w:rPr>
      </w:pPr>
    </w:p>
    <w:p w:rsidR="00B36D64" w:rsidRPr="005D37B7" w:rsidRDefault="00B36D64" w:rsidP="00EB3A4F">
      <w:pPr>
        <w:spacing w:before="120" w:after="0" w:line="360" w:lineRule="auto"/>
        <w:ind w:firstLine="720"/>
        <w:jc w:val="both"/>
        <w:rPr>
          <w:rFonts w:ascii="Times New Roman" w:hAnsi="Times New Roman" w:cs="Times New Roman"/>
          <w:color w:val="000000" w:themeColor="text1"/>
          <w:sz w:val="28"/>
          <w:szCs w:val="28"/>
        </w:rPr>
      </w:pPr>
    </w:p>
    <w:p w:rsidR="00E70924" w:rsidRPr="005D37B7" w:rsidRDefault="00E70924" w:rsidP="00EB3A4F">
      <w:pPr>
        <w:spacing w:before="120" w:after="0" w:line="360" w:lineRule="auto"/>
        <w:jc w:val="both"/>
        <w:rPr>
          <w:rFonts w:ascii="Times New Roman" w:hAnsi="Times New Roman" w:cs="Times New Roman"/>
          <w:i/>
          <w:color w:val="000000" w:themeColor="text1"/>
          <w:sz w:val="28"/>
          <w:szCs w:val="28"/>
        </w:rPr>
      </w:pPr>
    </w:p>
    <w:p w:rsidR="00E70924" w:rsidRPr="005D37B7" w:rsidRDefault="00E70924" w:rsidP="00EB3A4F">
      <w:pPr>
        <w:spacing w:before="120" w:after="0" w:line="360" w:lineRule="auto"/>
        <w:jc w:val="both"/>
        <w:rPr>
          <w:rFonts w:ascii="Times New Roman" w:hAnsi="Times New Roman" w:cs="Times New Roman"/>
          <w:color w:val="000000" w:themeColor="text1"/>
          <w:sz w:val="28"/>
          <w:szCs w:val="28"/>
        </w:rPr>
      </w:pPr>
    </w:p>
    <w:p w:rsidR="00160AE0" w:rsidRPr="005D37B7" w:rsidRDefault="00160AE0" w:rsidP="00EB3A4F">
      <w:pPr>
        <w:spacing w:before="120" w:after="0" w:line="360" w:lineRule="auto"/>
        <w:jc w:val="both"/>
        <w:rPr>
          <w:rFonts w:ascii="Times New Roman" w:hAnsi="Times New Roman" w:cs="Times New Roman"/>
          <w:color w:val="000000" w:themeColor="text1"/>
          <w:sz w:val="28"/>
          <w:szCs w:val="28"/>
        </w:rPr>
      </w:pPr>
    </w:p>
    <w:p w:rsidR="00E70924" w:rsidRPr="005D37B7" w:rsidRDefault="00E70924" w:rsidP="00EB3A4F">
      <w:pPr>
        <w:spacing w:before="120" w:after="0" w:line="360" w:lineRule="auto"/>
        <w:jc w:val="both"/>
        <w:rPr>
          <w:rFonts w:ascii="Times New Roman" w:hAnsi="Times New Roman" w:cs="Times New Roman"/>
          <w:color w:val="000000" w:themeColor="text1"/>
          <w:sz w:val="28"/>
          <w:szCs w:val="28"/>
        </w:rPr>
      </w:pPr>
    </w:p>
    <w:p w:rsidR="00F9595C" w:rsidRPr="005D37B7" w:rsidRDefault="00F9595C" w:rsidP="00EB3A4F">
      <w:pPr>
        <w:spacing w:before="120" w:after="0" w:line="360" w:lineRule="auto"/>
        <w:jc w:val="both"/>
        <w:rPr>
          <w:rFonts w:ascii="Times New Roman" w:hAnsi="Times New Roman" w:cs="Times New Roman"/>
          <w:color w:val="000000" w:themeColor="text1"/>
          <w:sz w:val="28"/>
          <w:szCs w:val="28"/>
        </w:rPr>
      </w:pPr>
    </w:p>
    <w:p w:rsidR="00160AE0" w:rsidRPr="005D37B7" w:rsidRDefault="00160AE0" w:rsidP="00EB3A4F">
      <w:pPr>
        <w:spacing w:before="120" w:after="0" w:line="360" w:lineRule="auto"/>
        <w:jc w:val="both"/>
        <w:rPr>
          <w:rFonts w:ascii="Times New Roman" w:hAnsi="Times New Roman" w:cs="Times New Roman"/>
          <w:color w:val="000000" w:themeColor="text1"/>
          <w:sz w:val="28"/>
          <w:szCs w:val="28"/>
        </w:rPr>
      </w:pPr>
    </w:p>
    <w:p w:rsidR="00E70924" w:rsidRPr="005D37B7" w:rsidRDefault="00E70924" w:rsidP="00EB3A4F">
      <w:pPr>
        <w:spacing w:before="120" w:after="0" w:line="360" w:lineRule="auto"/>
        <w:jc w:val="right"/>
        <w:rPr>
          <w:rFonts w:ascii="Times New Roman" w:hAnsi="Times New Roman" w:cs="Times New Roman"/>
          <w:i/>
          <w:color w:val="000000" w:themeColor="text1"/>
          <w:sz w:val="28"/>
          <w:szCs w:val="28"/>
        </w:rPr>
      </w:pPr>
    </w:p>
    <w:p w:rsidR="00CF6C83" w:rsidRPr="005D37B7" w:rsidRDefault="00CF6C83" w:rsidP="00EB3A4F">
      <w:pPr>
        <w:spacing w:before="120" w:after="0" w:line="360" w:lineRule="auto"/>
        <w:jc w:val="both"/>
        <w:rPr>
          <w:rFonts w:ascii="Times New Roman" w:hAnsi="Times New Roman" w:cs="Times New Roman"/>
          <w:color w:val="000000" w:themeColor="text1"/>
          <w:sz w:val="28"/>
          <w:szCs w:val="28"/>
        </w:rPr>
      </w:pPr>
    </w:p>
    <w:sectPr w:rsidR="00CF6C83" w:rsidRPr="005D37B7" w:rsidSect="00EB3A4F">
      <w:footerReference w:type="default" r:id="rId7"/>
      <w:pgSz w:w="12240" w:h="15840"/>
      <w:pgMar w:top="1440" w:right="1440" w:bottom="1440"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88" w:rsidRDefault="001B3F88" w:rsidP="002107B2">
      <w:pPr>
        <w:spacing w:after="0" w:line="240" w:lineRule="auto"/>
      </w:pPr>
      <w:r>
        <w:separator/>
      </w:r>
    </w:p>
  </w:endnote>
  <w:endnote w:type="continuationSeparator" w:id="1">
    <w:p w:rsidR="001B3F88" w:rsidRDefault="001B3F88" w:rsidP="00210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09469"/>
      <w:docPartObj>
        <w:docPartGallery w:val="Page Numbers (Bottom of Page)"/>
        <w:docPartUnique/>
      </w:docPartObj>
    </w:sdtPr>
    <w:sdtContent>
      <w:p w:rsidR="002107B2" w:rsidRDefault="00854024">
        <w:pPr>
          <w:pStyle w:val="Footer"/>
          <w:jc w:val="center"/>
        </w:pPr>
        <w:r>
          <w:rPr>
            <w:noProof/>
          </w:rPr>
          <w:fldChar w:fldCharType="begin"/>
        </w:r>
        <w:r w:rsidR="00C857F8">
          <w:rPr>
            <w:noProof/>
          </w:rPr>
          <w:instrText xml:space="preserve"> PAGE   \* MERGEFORMAT </w:instrText>
        </w:r>
        <w:r>
          <w:rPr>
            <w:noProof/>
          </w:rPr>
          <w:fldChar w:fldCharType="separate"/>
        </w:r>
        <w:r w:rsidR="00843279">
          <w:rPr>
            <w:noProof/>
          </w:rPr>
          <w:t>4</w:t>
        </w:r>
        <w:r>
          <w:rPr>
            <w:noProof/>
          </w:rPr>
          <w:fldChar w:fldCharType="end"/>
        </w:r>
      </w:p>
    </w:sdtContent>
  </w:sdt>
  <w:p w:rsidR="002107B2" w:rsidRDefault="00210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88" w:rsidRDefault="001B3F88" w:rsidP="002107B2">
      <w:pPr>
        <w:spacing w:after="0" w:line="240" w:lineRule="auto"/>
      </w:pPr>
      <w:r>
        <w:separator/>
      </w:r>
    </w:p>
  </w:footnote>
  <w:footnote w:type="continuationSeparator" w:id="1">
    <w:p w:rsidR="001B3F88" w:rsidRDefault="001B3F88" w:rsidP="002107B2">
      <w:pPr>
        <w:spacing w:after="0" w:line="240" w:lineRule="auto"/>
      </w:pPr>
      <w:r>
        <w:continuationSeparator/>
      </w:r>
    </w:p>
  </w:footnote>
  <w:footnote w:id="2">
    <w:p w:rsidR="00FE159A" w:rsidRPr="00FE159A" w:rsidRDefault="00FE159A">
      <w:pPr>
        <w:pStyle w:val="FootnoteText"/>
        <w:rPr>
          <w:rFonts w:ascii="Times New Roman" w:hAnsi="Times New Roman" w:cs="Times New Roman"/>
          <w:b/>
        </w:rPr>
      </w:pPr>
      <w:r w:rsidRPr="00FE159A">
        <w:rPr>
          <w:rStyle w:val="FootnoteReference"/>
          <w:rFonts w:ascii="Times New Roman" w:hAnsi="Times New Roman" w:cs="Times New Roman"/>
        </w:rPr>
        <w:footnoteRef/>
      </w:r>
      <w:r w:rsidRPr="00FE159A">
        <w:rPr>
          <w:rFonts w:ascii="Times New Roman" w:hAnsi="Times New Roman" w:cs="Times New Roman"/>
        </w:rPr>
        <w:t xml:space="preserve"> </w:t>
      </w:r>
      <w:r w:rsidRPr="00FE159A">
        <w:rPr>
          <w:rFonts w:ascii="Times New Roman" w:hAnsi="Times New Roman" w:cs="Times New Roman"/>
          <w:b/>
        </w:rPr>
        <w:t>Giảng viên trung tâm bồi dưỡng chính trị huyện Vĩnh Thuận.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hideSpellingErrors/>
  <w:defaultTabStop w:val="720"/>
  <w:characterSpacingControl w:val="doNotCompress"/>
  <w:footnotePr>
    <w:footnote w:id="0"/>
    <w:footnote w:id="1"/>
  </w:footnotePr>
  <w:endnotePr>
    <w:endnote w:id="0"/>
    <w:endnote w:id="1"/>
  </w:endnotePr>
  <w:compat/>
  <w:rsids>
    <w:rsidRoot w:val="00EB5808"/>
    <w:rsid w:val="00001450"/>
    <w:rsid w:val="000121F1"/>
    <w:rsid w:val="00027C8E"/>
    <w:rsid w:val="00053944"/>
    <w:rsid w:val="000743CB"/>
    <w:rsid w:val="00093A7A"/>
    <w:rsid w:val="000B0D4C"/>
    <w:rsid w:val="000D5B17"/>
    <w:rsid w:val="000F460C"/>
    <w:rsid w:val="0013216D"/>
    <w:rsid w:val="00155633"/>
    <w:rsid w:val="00160AE0"/>
    <w:rsid w:val="001A1EDC"/>
    <w:rsid w:val="001A3C34"/>
    <w:rsid w:val="001B3F88"/>
    <w:rsid w:val="001E7E3E"/>
    <w:rsid w:val="002107B2"/>
    <w:rsid w:val="00216602"/>
    <w:rsid w:val="002335CE"/>
    <w:rsid w:val="00240CAD"/>
    <w:rsid w:val="002466EE"/>
    <w:rsid w:val="002C739A"/>
    <w:rsid w:val="002F0358"/>
    <w:rsid w:val="002F37FF"/>
    <w:rsid w:val="0031071B"/>
    <w:rsid w:val="00331888"/>
    <w:rsid w:val="00376507"/>
    <w:rsid w:val="00382CAF"/>
    <w:rsid w:val="00384E24"/>
    <w:rsid w:val="0039218C"/>
    <w:rsid w:val="003B7293"/>
    <w:rsid w:val="003D59F5"/>
    <w:rsid w:val="003E4973"/>
    <w:rsid w:val="00413B22"/>
    <w:rsid w:val="00440822"/>
    <w:rsid w:val="00445F3F"/>
    <w:rsid w:val="00466944"/>
    <w:rsid w:val="00477987"/>
    <w:rsid w:val="004D1C0A"/>
    <w:rsid w:val="004D3D0A"/>
    <w:rsid w:val="00523F8E"/>
    <w:rsid w:val="00542A3D"/>
    <w:rsid w:val="005536FA"/>
    <w:rsid w:val="005668A6"/>
    <w:rsid w:val="005A07DF"/>
    <w:rsid w:val="005D37B7"/>
    <w:rsid w:val="005D4228"/>
    <w:rsid w:val="005D64D7"/>
    <w:rsid w:val="00656862"/>
    <w:rsid w:val="00675352"/>
    <w:rsid w:val="006C62A0"/>
    <w:rsid w:val="006C6B0E"/>
    <w:rsid w:val="00771589"/>
    <w:rsid w:val="00792151"/>
    <w:rsid w:val="0079400D"/>
    <w:rsid w:val="007D23CE"/>
    <w:rsid w:val="007F3807"/>
    <w:rsid w:val="008222D8"/>
    <w:rsid w:val="00843279"/>
    <w:rsid w:val="00854024"/>
    <w:rsid w:val="00863F71"/>
    <w:rsid w:val="00882384"/>
    <w:rsid w:val="00882A87"/>
    <w:rsid w:val="008D39D5"/>
    <w:rsid w:val="008E2141"/>
    <w:rsid w:val="009415E6"/>
    <w:rsid w:val="00942B81"/>
    <w:rsid w:val="009E4EDE"/>
    <w:rsid w:val="00A05535"/>
    <w:rsid w:val="00A63039"/>
    <w:rsid w:val="00AA1179"/>
    <w:rsid w:val="00AD0AB0"/>
    <w:rsid w:val="00B36D64"/>
    <w:rsid w:val="00B7239F"/>
    <w:rsid w:val="00BB3578"/>
    <w:rsid w:val="00BB7052"/>
    <w:rsid w:val="00C64E1E"/>
    <w:rsid w:val="00C857F8"/>
    <w:rsid w:val="00CF6C83"/>
    <w:rsid w:val="00D23B40"/>
    <w:rsid w:val="00D41328"/>
    <w:rsid w:val="00D67D9B"/>
    <w:rsid w:val="00D75BB7"/>
    <w:rsid w:val="00D8017B"/>
    <w:rsid w:val="00DE0427"/>
    <w:rsid w:val="00DE28A9"/>
    <w:rsid w:val="00E14D53"/>
    <w:rsid w:val="00E378CC"/>
    <w:rsid w:val="00E517E5"/>
    <w:rsid w:val="00E70924"/>
    <w:rsid w:val="00E96D00"/>
    <w:rsid w:val="00EA4D15"/>
    <w:rsid w:val="00EB109C"/>
    <w:rsid w:val="00EB11F5"/>
    <w:rsid w:val="00EB340B"/>
    <w:rsid w:val="00EB3A4F"/>
    <w:rsid w:val="00EB5808"/>
    <w:rsid w:val="00EC5771"/>
    <w:rsid w:val="00ED5CEC"/>
    <w:rsid w:val="00F26825"/>
    <w:rsid w:val="00F3705E"/>
    <w:rsid w:val="00F52415"/>
    <w:rsid w:val="00F82A0F"/>
    <w:rsid w:val="00F91624"/>
    <w:rsid w:val="00F9595C"/>
    <w:rsid w:val="00FB08EB"/>
    <w:rsid w:val="00FD0AB6"/>
    <w:rsid w:val="00FE0C1B"/>
    <w:rsid w:val="00FE159A"/>
    <w:rsid w:val="00FE4FF5"/>
    <w:rsid w:val="00FF5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8A9"/>
    <w:pPr>
      <w:spacing w:after="0" w:line="240" w:lineRule="auto"/>
    </w:pPr>
  </w:style>
  <w:style w:type="paragraph" w:styleId="Header">
    <w:name w:val="header"/>
    <w:basedOn w:val="Normal"/>
    <w:link w:val="HeaderChar"/>
    <w:uiPriority w:val="99"/>
    <w:semiHidden/>
    <w:unhideWhenUsed/>
    <w:rsid w:val="00210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7B2"/>
  </w:style>
  <w:style w:type="paragraph" w:styleId="Footer">
    <w:name w:val="footer"/>
    <w:basedOn w:val="Normal"/>
    <w:link w:val="FooterChar"/>
    <w:uiPriority w:val="99"/>
    <w:unhideWhenUsed/>
    <w:rsid w:val="0021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B2"/>
  </w:style>
  <w:style w:type="paragraph" w:styleId="FootnoteText">
    <w:name w:val="footnote text"/>
    <w:basedOn w:val="Normal"/>
    <w:link w:val="FootnoteTextChar"/>
    <w:uiPriority w:val="99"/>
    <w:semiHidden/>
    <w:unhideWhenUsed/>
    <w:rsid w:val="00FE1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59A"/>
    <w:rPr>
      <w:sz w:val="20"/>
      <w:szCs w:val="20"/>
    </w:rPr>
  </w:style>
  <w:style w:type="character" w:styleId="FootnoteReference">
    <w:name w:val="footnote reference"/>
    <w:basedOn w:val="DefaultParagraphFont"/>
    <w:uiPriority w:val="99"/>
    <w:semiHidden/>
    <w:unhideWhenUsed/>
    <w:rsid w:val="00FE159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43EF-976C-49BC-97EF-7638B36A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8</cp:revision>
  <dcterms:created xsi:type="dcterms:W3CDTF">2018-11-16T13:11:00Z</dcterms:created>
  <dcterms:modified xsi:type="dcterms:W3CDTF">2018-11-19T10:53:00Z</dcterms:modified>
</cp:coreProperties>
</file>